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343C5" w:rsidR="003343C5" w:rsidP="003343C5" w:rsidRDefault="003343C5" w14:paraId="4CB30A8F" w14:textId="6DD3384B">
      <w:pPr>
        <w:rPr>
          <w:rFonts w:ascii="Raleway" w:hAnsi="Raleway"/>
          <w:b/>
          <w:bCs/>
          <w:color w:val="231F20"/>
          <w:sz w:val="28"/>
          <w:szCs w:val="28"/>
          <w:lang w:val="fr-CA"/>
        </w:rPr>
      </w:pPr>
      <w:r w:rsidRPr="003343C5">
        <w:rPr>
          <w:rFonts w:ascii="Raleway" w:hAnsi="Raleway"/>
          <w:b/>
          <w:bCs/>
          <w:color w:val="231F20"/>
          <w:sz w:val="28"/>
          <w:szCs w:val="28"/>
          <w:lang w:val="fr-CA"/>
        </w:rPr>
        <w:t>Règlement</w:t>
      </w:r>
      <w:r w:rsidRPr="003343C5">
        <w:rPr>
          <w:rFonts w:ascii="Raleway" w:hAnsi="Raleway"/>
          <w:b/>
          <w:bCs/>
          <w:color w:val="231F20"/>
          <w:spacing w:val="-13"/>
          <w:sz w:val="28"/>
          <w:szCs w:val="28"/>
          <w:lang w:val="fr-CA"/>
        </w:rPr>
        <w:t xml:space="preserve"> </w:t>
      </w:r>
      <w:r w:rsidRPr="003343C5">
        <w:rPr>
          <w:rFonts w:ascii="Raleway" w:hAnsi="Raleway"/>
          <w:b/>
          <w:bCs/>
          <w:color w:val="231F20"/>
          <w:sz w:val="28"/>
          <w:szCs w:val="28"/>
          <w:lang w:val="fr-CA"/>
        </w:rPr>
        <w:t>concernant</w:t>
      </w:r>
      <w:r w:rsidRPr="003343C5">
        <w:rPr>
          <w:rFonts w:ascii="Raleway" w:hAnsi="Raleway"/>
          <w:b/>
          <w:bCs/>
          <w:color w:val="231F20"/>
          <w:spacing w:val="-12"/>
          <w:sz w:val="28"/>
          <w:szCs w:val="28"/>
          <w:lang w:val="fr-CA"/>
        </w:rPr>
        <w:t xml:space="preserve"> </w:t>
      </w:r>
      <w:r w:rsidRPr="003343C5">
        <w:rPr>
          <w:rFonts w:ascii="Raleway" w:hAnsi="Raleway"/>
          <w:b/>
          <w:bCs/>
          <w:color w:val="231F20"/>
          <w:sz w:val="28"/>
          <w:szCs w:val="28"/>
          <w:lang w:val="fr-CA"/>
        </w:rPr>
        <w:t>les</w:t>
      </w:r>
      <w:r w:rsidRPr="003343C5">
        <w:rPr>
          <w:rFonts w:ascii="Raleway" w:hAnsi="Raleway"/>
          <w:b/>
          <w:bCs/>
          <w:color w:val="231F20"/>
          <w:spacing w:val="-12"/>
          <w:sz w:val="28"/>
          <w:szCs w:val="28"/>
          <w:lang w:val="fr-CA"/>
        </w:rPr>
        <w:t xml:space="preserve"> </w:t>
      </w:r>
      <w:r w:rsidRPr="003343C5">
        <w:rPr>
          <w:rFonts w:ascii="Raleway" w:hAnsi="Raleway"/>
          <w:b/>
          <w:bCs/>
          <w:color w:val="231F20"/>
          <w:spacing w:val="-2"/>
          <w:sz w:val="28"/>
          <w:szCs w:val="28"/>
          <w:lang w:val="fr-CA"/>
        </w:rPr>
        <w:t>exigences</w:t>
      </w:r>
      <w:r w:rsidRPr="003343C5">
        <w:rPr>
          <w:rFonts w:ascii="Raleway" w:hAnsi="Raleway"/>
          <w:b/>
          <w:bCs/>
          <w:sz w:val="28"/>
          <w:szCs w:val="28"/>
          <w:lang w:val="fr-CA"/>
        </w:rPr>
        <w:t xml:space="preserve"> </w:t>
      </w:r>
      <w:r w:rsidRPr="003343C5">
        <w:rPr>
          <w:rFonts w:ascii="Raleway" w:hAnsi="Raleway"/>
          <w:b/>
          <w:bCs/>
          <w:color w:val="231F20"/>
          <w:sz w:val="28"/>
          <w:szCs w:val="28"/>
          <w:lang w:val="fr-CA"/>
        </w:rPr>
        <w:t>de</w:t>
      </w:r>
      <w:r w:rsidRPr="003343C5">
        <w:rPr>
          <w:rFonts w:ascii="Raleway" w:hAnsi="Raleway"/>
          <w:b/>
          <w:bCs/>
          <w:color w:val="231F20"/>
          <w:spacing w:val="-13"/>
          <w:sz w:val="28"/>
          <w:szCs w:val="28"/>
          <w:lang w:val="fr-CA"/>
        </w:rPr>
        <w:t xml:space="preserve"> </w:t>
      </w:r>
      <w:r w:rsidRPr="003343C5">
        <w:rPr>
          <w:rFonts w:ascii="Raleway" w:hAnsi="Raleway"/>
          <w:b/>
          <w:bCs/>
          <w:color w:val="231F20"/>
          <w:sz w:val="28"/>
          <w:szCs w:val="28"/>
          <w:lang w:val="fr-CA"/>
        </w:rPr>
        <w:t>connaissance</w:t>
      </w:r>
      <w:r w:rsidRPr="003343C5">
        <w:rPr>
          <w:rFonts w:ascii="Raleway" w:hAnsi="Raleway"/>
          <w:b/>
          <w:bCs/>
          <w:color w:val="231F20"/>
          <w:spacing w:val="-13"/>
          <w:sz w:val="28"/>
          <w:szCs w:val="28"/>
          <w:lang w:val="fr-CA"/>
        </w:rPr>
        <w:t xml:space="preserve"> </w:t>
      </w:r>
      <w:r w:rsidRPr="003343C5">
        <w:rPr>
          <w:rFonts w:ascii="Raleway" w:hAnsi="Raleway"/>
          <w:b/>
          <w:bCs/>
          <w:color w:val="231F20"/>
          <w:sz w:val="28"/>
          <w:szCs w:val="28"/>
          <w:lang w:val="fr-CA"/>
        </w:rPr>
        <w:t>du</w:t>
      </w:r>
      <w:r w:rsidRPr="003343C5">
        <w:rPr>
          <w:rFonts w:ascii="Raleway" w:hAnsi="Raleway"/>
          <w:b/>
          <w:bCs/>
          <w:color w:val="231F20"/>
          <w:spacing w:val="-13"/>
          <w:sz w:val="28"/>
          <w:szCs w:val="28"/>
          <w:lang w:val="fr-CA"/>
        </w:rPr>
        <w:t xml:space="preserve"> </w:t>
      </w:r>
      <w:r w:rsidRPr="003343C5">
        <w:rPr>
          <w:rFonts w:ascii="Raleway" w:hAnsi="Raleway"/>
          <w:b/>
          <w:bCs/>
          <w:color w:val="231F20"/>
          <w:sz w:val="28"/>
          <w:szCs w:val="28"/>
          <w:lang w:val="fr-CA"/>
        </w:rPr>
        <w:t>français</w:t>
      </w:r>
      <w:r w:rsidRPr="003343C5">
        <w:rPr>
          <w:rFonts w:ascii="Raleway" w:hAnsi="Raleway"/>
          <w:b/>
          <w:bCs/>
          <w:color w:val="231F20"/>
          <w:spacing w:val="-13"/>
          <w:sz w:val="28"/>
          <w:szCs w:val="28"/>
          <w:lang w:val="fr-CA"/>
        </w:rPr>
        <w:t xml:space="preserve"> </w:t>
      </w:r>
      <w:r w:rsidRPr="003343C5">
        <w:rPr>
          <w:rFonts w:ascii="Raleway" w:hAnsi="Raleway"/>
          <w:b/>
          <w:bCs/>
          <w:color w:val="231F20"/>
          <w:sz w:val="28"/>
          <w:szCs w:val="28"/>
          <w:lang w:val="fr-CA"/>
        </w:rPr>
        <w:t>nécessaires pour la délivrance d’une attestation d’études collégiales</w:t>
      </w:r>
    </w:p>
    <w:p w:rsidRPr="003343C5" w:rsidR="003343C5" w:rsidP="003343C5" w:rsidRDefault="003343C5" w14:paraId="7D3AC4C4" w14:textId="77777777">
      <w:pPr>
        <w:rPr>
          <w:rFonts w:ascii="Raleway" w:hAnsi="Raleway"/>
          <w:sz w:val="24"/>
          <w:szCs w:val="24"/>
          <w:lang w:val="fr-CA"/>
        </w:rPr>
      </w:pPr>
    </w:p>
    <w:p w:rsidRPr="003343C5" w:rsidR="003343C5" w:rsidP="003343C5" w:rsidRDefault="003343C5" w14:paraId="24878FD2" w14:textId="12CF35B2">
      <w:pPr>
        <w:spacing w:line="276" w:lineRule="auto"/>
        <w:rPr>
          <w:rFonts w:ascii="Raleway" w:hAnsi="Raleway"/>
          <w:sz w:val="24"/>
          <w:szCs w:val="24"/>
          <w:lang w:val="fr-CA"/>
        </w:rPr>
      </w:pPr>
      <w:r w:rsidRPr="003343C5">
        <w:rPr>
          <w:rFonts w:ascii="Raleway" w:hAnsi="Raleway"/>
          <w:sz w:val="24"/>
          <w:szCs w:val="24"/>
          <w:lang w:val="fr-CA"/>
        </w:rPr>
        <w:t>Les critères de compétence en français qu'un étudiant doit satisfaire pour recevoir une attestation d'études collégiales, conformément à l'article 88.0.18 de la Charte de la langue française (chapitre C-11), se traduisent, selon l'Échelle québécoise des niveaux de compétence en français, par :</w:t>
      </w:r>
    </w:p>
    <w:p w:rsidRPr="003343C5" w:rsidR="003343C5" w:rsidP="003343C5" w:rsidRDefault="003343C5" w14:paraId="293E9C3B" w14:textId="7D8B2C00">
      <w:pPr>
        <w:pStyle w:val="ListParagraph"/>
        <w:numPr>
          <w:ilvl w:val="0"/>
          <w:numId w:val="5"/>
        </w:numPr>
        <w:spacing w:line="276" w:lineRule="auto"/>
        <w:rPr>
          <w:rFonts w:ascii="Raleway" w:hAnsi="Raleway"/>
          <w:sz w:val="24"/>
          <w:szCs w:val="24"/>
          <w:lang w:val="fr-CA"/>
        </w:rPr>
      </w:pPr>
      <w:r w:rsidRPr="003343C5" w:rsidR="2D653684">
        <w:rPr>
          <w:rFonts w:ascii="Raleway" w:hAnsi="Raleway"/>
          <w:color w:val="231F20"/>
          <w:sz w:val="24"/>
          <w:szCs w:val="24"/>
          <w:lang w:val="fr-CA"/>
        </w:rPr>
        <w:t>N</w:t>
      </w:r>
      <w:r w:rsidRPr="003343C5" w:rsidR="003343C5">
        <w:rPr>
          <w:rFonts w:ascii="Raleway" w:hAnsi="Raleway"/>
          <w:color w:val="231F20"/>
          <w:sz w:val="24"/>
          <w:szCs w:val="24"/>
          <w:lang w:val="fr-CA"/>
        </w:rPr>
        <w:t>iveau</w:t>
      </w:r>
      <w:r w:rsidRPr="003343C5" w:rsidR="003343C5">
        <w:rPr>
          <w:rFonts w:ascii="Raleway" w:hAnsi="Raleway"/>
          <w:color w:val="231F20"/>
          <w:spacing w:val="31"/>
          <w:sz w:val="24"/>
          <w:szCs w:val="24"/>
          <w:lang w:val="fr-CA"/>
        </w:rPr>
        <w:t xml:space="preserve"> </w:t>
      </w:r>
      <w:r w:rsidRPr="003343C5" w:rsidR="003343C5">
        <w:rPr>
          <w:rFonts w:ascii="Raleway" w:hAnsi="Raleway"/>
          <w:color w:val="231F20"/>
          <w:sz w:val="24"/>
          <w:szCs w:val="24"/>
          <w:lang w:val="fr-CA"/>
        </w:rPr>
        <w:t>7</w:t>
      </w:r>
      <w:r w:rsidRPr="003343C5" w:rsidR="003343C5">
        <w:rPr>
          <w:rFonts w:ascii="Raleway" w:hAnsi="Raleway"/>
          <w:color w:val="231F20"/>
          <w:spacing w:val="30"/>
          <w:sz w:val="24"/>
          <w:szCs w:val="24"/>
          <w:lang w:val="fr-CA"/>
        </w:rPr>
        <w:t xml:space="preserve"> </w:t>
      </w:r>
      <w:r w:rsidRPr="003343C5" w:rsidR="003343C5">
        <w:rPr>
          <w:rFonts w:ascii="Raleway" w:hAnsi="Raleway"/>
          <w:color w:val="231F20"/>
          <w:sz w:val="24"/>
          <w:szCs w:val="24"/>
          <w:lang w:val="fr-CA"/>
        </w:rPr>
        <w:t>en</w:t>
      </w:r>
      <w:r w:rsidRPr="003343C5" w:rsidR="003343C5">
        <w:rPr>
          <w:rFonts w:ascii="Raleway" w:hAnsi="Raleway"/>
          <w:color w:val="231F20"/>
          <w:spacing w:val="31"/>
          <w:sz w:val="24"/>
          <w:szCs w:val="24"/>
          <w:lang w:val="fr-CA"/>
        </w:rPr>
        <w:t xml:space="preserve"> </w:t>
      </w:r>
      <w:r w:rsidRPr="003343C5" w:rsidR="003343C5">
        <w:rPr>
          <w:rFonts w:ascii="Raleway" w:hAnsi="Raleway"/>
          <w:color w:val="231F20"/>
          <w:sz w:val="24"/>
          <w:szCs w:val="24"/>
          <w:lang w:val="fr-CA"/>
        </w:rPr>
        <w:t>production</w:t>
      </w:r>
      <w:r w:rsidRPr="003343C5" w:rsidR="003343C5">
        <w:rPr>
          <w:rFonts w:ascii="Raleway" w:hAnsi="Raleway"/>
          <w:color w:val="231F20"/>
          <w:spacing w:val="31"/>
          <w:sz w:val="24"/>
          <w:szCs w:val="24"/>
          <w:lang w:val="fr-CA"/>
        </w:rPr>
        <w:t xml:space="preserve"> </w:t>
      </w:r>
      <w:r w:rsidRPr="003343C5" w:rsidR="003343C5">
        <w:rPr>
          <w:rFonts w:ascii="Raleway" w:hAnsi="Raleway"/>
          <w:color w:val="231F20"/>
          <w:sz w:val="24"/>
          <w:szCs w:val="24"/>
          <w:lang w:val="fr-CA"/>
        </w:rPr>
        <w:t>et</w:t>
      </w:r>
      <w:r w:rsidRPr="003343C5" w:rsidR="003343C5">
        <w:rPr>
          <w:rFonts w:ascii="Raleway" w:hAnsi="Raleway"/>
          <w:color w:val="231F20"/>
          <w:spacing w:val="31"/>
          <w:sz w:val="24"/>
          <w:szCs w:val="24"/>
          <w:lang w:val="fr-CA"/>
        </w:rPr>
        <w:t xml:space="preserve"> </w:t>
      </w:r>
      <w:r w:rsidRPr="003343C5" w:rsidR="003343C5">
        <w:rPr>
          <w:rFonts w:ascii="Raleway" w:hAnsi="Raleway"/>
          <w:color w:val="231F20"/>
          <w:sz w:val="24"/>
          <w:szCs w:val="24"/>
          <w:lang w:val="fr-CA"/>
        </w:rPr>
        <w:t>en</w:t>
      </w:r>
      <w:r w:rsidRPr="003343C5" w:rsidR="003343C5">
        <w:rPr>
          <w:rFonts w:ascii="Raleway" w:hAnsi="Raleway"/>
          <w:color w:val="231F20"/>
          <w:spacing w:val="31"/>
          <w:sz w:val="24"/>
          <w:szCs w:val="24"/>
          <w:lang w:val="fr-CA"/>
        </w:rPr>
        <w:t xml:space="preserve"> </w:t>
      </w:r>
      <w:r w:rsidRPr="003343C5" w:rsidR="003343C5">
        <w:rPr>
          <w:rFonts w:ascii="Raleway" w:hAnsi="Raleway"/>
          <w:color w:val="231F20"/>
          <w:spacing w:val="-2"/>
          <w:sz w:val="24"/>
          <w:szCs w:val="24"/>
          <w:lang w:val="fr-CA"/>
        </w:rPr>
        <w:t>compréhension</w:t>
      </w:r>
      <w:r w:rsidRPr="003343C5" w:rsidR="003343C5">
        <w:rPr>
          <w:rFonts w:ascii="Raleway" w:hAnsi="Raleway"/>
          <w:sz w:val="24"/>
          <w:szCs w:val="24"/>
          <w:lang w:val="fr-CA"/>
        </w:rPr>
        <w:t xml:space="preserve"> </w:t>
      </w:r>
      <w:r w:rsidRPr="003343C5" w:rsidR="003343C5">
        <w:rPr>
          <w:rFonts w:ascii="Raleway" w:hAnsi="Raleway"/>
          <w:color w:val="231F20"/>
          <w:spacing w:val="-2"/>
          <w:sz w:val="24"/>
          <w:szCs w:val="24"/>
          <w:lang w:val="fr-CA"/>
        </w:rPr>
        <w:t>orales;</w:t>
      </w:r>
    </w:p>
    <w:p w:rsidRPr="003343C5" w:rsidR="003343C5" w:rsidP="003343C5" w:rsidRDefault="003343C5" w14:paraId="61FC56AD" w14:textId="7FCFD20D">
      <w:pPr>
        <w:pStyle w:val="ListParagraph"/>
        <w:numPr>
          <w:ilvl w:val="0"/>
          <w:numId w:val="5"/>
        </w:numPr>
        <w:spacing w:line="276" w:lineRule="auto"/>
        <w:rPr>
          <w:rFonts w:ascii="Raleway" w:hAnsi="Raleway"/>
          <w:sz w:val="24"/>
          <w:szCs w:val="24"/>
          <w:lang w:val="fr-CA"/>
        </w:rPr>
      </w:pPr>
      <w:r w:rsidRPr="003343C5" w:rsidR="45BDA740">
        <w:rPr>
          <w:rFonts w:ascii="Raleway" w:hAnsi="Raleway"/>
          <w:color w:val="231F20"/>
          <w:sz w:val="24"/>
          <w:szCs w:val="24"/>
          <w:lang w:val="fr-CA"/>
        </w:rPr>
        <w:t xml:space="preserve">N</w:t>
      </w:r>
      <w:r w:rsidRPr="003343C5" w:rsidR="003343C5">
        <w:rPr>
          <w:rFonts w:ascii="Raleway" w:hAnsi="Raleway"/>
          <w:color w:val="231F20"/>
          <w:sz w:val="24"/>
          <w:szCs w:val="24"/>
          <w:lang w:val="fr-CA"/>
        </w:rPr>
        <w:t xml:space="preserve">iveau 4 en production et en compréhension </w:t>
      </w:r>
      <w:r w:rsidRPr="003343C5" w:rsidR="003343C5">
        <w:rPr>
          <w:rFonts w:ascii="Raleway" w:hAnsi="Raleway"/>
          <w:color w:val="231F20"/>
          <w:spacing w:val="-2"/>
          <w:sz w:val="24"/>
          <w:szCs w:val="24"/>
          <w:lang w:val="fr-CA"/>
        </w:rPr>
        <w:t>écrites.</w:t>
      </w:r>
    </w:p>
    <w:p w:rsidR="003343C5" w:rsidP="003343C5" w:rsidRDefault="003343C5" w14:paraId="5F67C7D9" w14:textId="77777777">
      <w:pPr>
        <w:spacing w:line="276" w:lineRule="auto"/>
        <w:rPr>
          <w:rFonts w:ascii="Raleway" w:hAnsi="Raleway"/>
          <w:color w:val="231F20"/>
          <w:sz w:val="24"/>
          <w:szCs w:val="24"/>
          <w:lang w:val="fr-CA"/>
        </w:rPr>
      </w:pPr>
    </w:p>
    <w:p w:rsidRPr="003343C5" w:rsidR="003343C5" w:rsidP="003343C5" w:rsidRDefault="003343C5" w14:paraId="2896237C" w14:textId="71E91C78">
      <w:pPr>
        <w:spacing w:line="276" w:lineRule="auto"/>
        <w:rPr>
          <w:rFonts w:ascii="Raleway" w:hAnsi="Raleway"/>
          <w:sz w:val="24"/>
          <w:szCs w:val="24"/>
          <w:lang w:val="fr-CA"/>
        </w:rPr>
      </w:pPr>
      <w:r w:rsidRPr="003343C5">
        <w:rPr>
          <w:rFonts w:ascii="Raleway" w:hAnsi="Raleway"/>
          <w:color w:val="231F20"/>
          <w:sz w:val="24"/>
          <w:szCs w:val="24"/>
          <w:lang w:val="fr-CA"/>
        </w:rPr>
        <w:t>L’étudiant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doit</w:t>
      </w:r>
      <w:r w:rsidRPr="003343C5">
        <w:rPr>
          <w:rFonts w:ascii="Raleway" w:hAnsi="Raleway"/>
          <w:color w:val="231F20"/>
          <w:spacing w:val="-1"/>
          <w:sz w:val="24"/>
          <w:szCs w:val="24"/>
          <w:lang w:val="fr-CA"/>
        </w:rPr>
        <w:t xml:space="preserve"> </w:t>
      </w:r>
      <w:r w:rsidRPr="003343C5">
        <w:rPr>
          <w:rFonts w:ascii="Raleway" w:hAnsi="Raleway"/>
          <w:color w:val="231F20"/>
          <w:sz w:val="24"/>
          <w:szCs w:val="24"/>
          <w:lang w:val="fr-CA"/>
        </w:rPr>
        <w:t>fourni</w:t>
      </w:r>
      <w:r w:rsidRPr="003343C5">
        <w:rPr>
          <w:rFonts w:ascii="Raleway" w:hAnsi="Raleway"/>
          <w:color w:val="231F20"/>
          <w:sz w:val="24"/>
          <w:szCs w:val="24"/>
          <w:lang w:val="fr-CA"/>
        </w:rPr>
        <w:t>r</w:t>
      </w:r>
      <w:r w:rsidRPr="003343C5">
        <w:rPr>
          <w:rFonts w:ascii="Raleway" w:hAnsi="Raleway"/>
          <w:color w:val="231F20"/>
          <w:spacing w:val="-9"/>
          <w:sz w:val="24"/>
          <w:szCs w:val="24"/>
          <w:lang w:val="fr-CA"/>
        </w:rPr>
        <w:t xml:space="preserve"> </w:t>
      </w:r>
      <w:r w:rsidRPr="003343C5">
        <w:rPr>
          <w:rFonts w:ascii="Raleway" w:hAnsi="Raleway"/>
          <w:color w:val="231F20"/>
          <w:sz w:val="24"/>
          <w:szCs w:val="24"/>
          <w:lang w:val="fr-CA"/>
        </w:rPr>
        <w:t xml:space="preserve">une preuve de qualification </w:t>
      </w:r>
      <w:r>
        <w:rPr>
          <w:rFonts w:ascii="Raleway" w:hAnsi="Raleway"/>
          <w:color w:val="231F20"/>
          <w:sz w:val="24"/>
          <w:szCs w:val="24"/>
          <w:lang w:val="fr-CA"/>
        </w:rPr>
        <w:t xml:space="preserve">valide de ses résultats à un test standardisé </w:t>
      </w:r>
      <w:r w:rsidRPr="003343C5">
        <w:rPr>
          <w:rFonts w:ascii="Raleway" w:hAnsi="Raleway"/>
          <w:color w:val="231F20"/>
          <w:sz w:val="24"/>
          <w:szCs w:val="24"/>
          <w:lang w:val="fr-CA"/>
        </w:rPr>
        <w:t>avant d’obtenir un AEC.</w:t>
      </w:r>
      <w:r>
        <w:rPr>
          <w:rFonts w:ascii="Raleway" w:hAnsi="Raleway"/>
          <w:color w:val="231F20"/>
          <w:sz w:val="24"/>
          <w:szCs w:val="24"/>
          <w:lang w:val="fr-CA"/>
        </w:rPr>
        <w:t xml:space="preserve"> </w:t>
      </w:r>
    </w:p>
    <w:p w:rsidR="003343C5" w:rsidP="003343C5" w:rsidRDefault="003343C5" w14:paraId="0A2AA23D" w14:textId="77777777">
      <w:pPr>
        <w:spacing w:line="276" w:lineRule="auto"/>
        <w:rPr>
          <w:rFonts w:ascii="Raleway" w:hAnsi="Raleway"/>
          <w:b/>
          <w:bCs/>
          <w:color w:val="231F20"/>
          <w:sz w:val="24"/>
          <w:szCs w:val="24"/>
          <w:lang w:val="fr-CA"/>
        </w:rPr>
      </w:pPr>
    </w:p>
    <w:p w:rsidRPr="003343C5" w:rsidR="003343C5" w:rsidP="003343C5" w:rsidRDefault="003343C5" w14:paraId="76DC15F2" w14:textId="209EA593">
      <w:pPr>
        <w:spacing w:line="276" w:lineRule="auto"/>
        <w:rPr>
          <w:rFonts w:ascii="Raleway" w:hAnsi="Raleway"/>
          <w:b/>
          <w:bCs/>
          <w:color w:val="231F20"/>
          <w:sz w:val="24"/>
          <w:szCs w:val="24"/>
          <w:u w:val="single"/>
          <w:lang w:val="fr-CA"/>
        </w:rPr>
      </w:pPr>
      <w:r w:rsidRPr="003343C5">
        <w:rPr>
          <w:rFonts w:ascii="Raleway" w:hAnsi="Raleway"/>
          <w:b/>
          <w:bCs/>
          <w:color w:val="231F20"/>
          <w:sz w:val="24"/>
          <w:szCs w:val="24"/>
          <w:u w:val="single"/>
          <w:lang w:val="fr-CA"/>
        </w:rPr>
        <w:t>Test standardisé</w:t>
      </w:r>
    </w:p>
    <w:p w:rsidRPr="003343C5" w:rsidR="003343C5" w:rsidP="003343C5" w:rsidRDefault="003343C5" w14:paraId="31DB263A" w14:textId="1BED3A23">
      <w:pPr>
        <w:spacing w:line="276" w:lineRule="auto"/>
        <w:rPr>
          <w:rFonts w:ascii="Raleway" w:hAnsi="Raleway"/>
          <w:color w:val="231F20"/>
          <w:sz w:val="24"/>
          <w:szCs w:val="24"/>
          <w:lang w:val="fr-CA"/>
        </w:rPr>
      </w:pPr>
      <w:r w:rsidRPr="003343C5">
        <w:rPr>
          <w:rFonts w:ascii="Raleway" w:hAnsi="Raleway"/>
          <w:color w:val="231F20"/>
          <w:sz w:val="24"/>
          <w:szCs w:val="24"/>
          <w:lang w:val="fr-CA"/>
        </w:rPr>
        <w:t>Les tests suivants sont reconnus par le</w:t>
      </w:r>
      <w:r w:rsidRPr="003343C5">
        <w:rPr>
          <w:rFonts w:ascii="Raleway" w:hAnsi="Raleway"/>
          <w:color w:val="231F20"/>
          <w:sz w:val="24"/>
          <w:szCs w:val="24"/>
          <w:lang w:val="fr-CA"/>
        </w:rPr>
        <w:t xml:space="preserve"> </w:t>
      </w:r>
      <w:proofErr w:type="gramStart"/>
      <w:r w:rsidRPr="003343C5">
        <w:rPr>
          <w:rFonts w:ascii="Raleway" w:hAnsi="Raleway"/>
          <w:i/>
          <w:iCs/>
          <w:color w:val="231F20"/>
          <w:sz w:val="24"/>
          <w:szCs w:val="24"/>
          <w:lang w:val="fr-CA"/>
        </w:rPr>
        <w:t>Ministère de l'Immigration</w:t>
      </w:r>
      <w:proofErr w:type="gramEnd"/>
      <w:r w:rsidRPr="003343C5">
        <w:rPr>
          <w:rFonts w:ascii="Raleway" w:hAnsi="Raleway"/>
          <w:i/>
          <w:iCs/>
          <w:color w:val="231F20"/>
          <w:sz w:val="24"/>
          <w:szCs w:val="24"/>
          <w:lang w:val="fr-CA"/>
        </w:rPr>
        <w:t>, de la Francisation et de l'Intégration</w:t>
      </w:r>
      <w:r w:rsidRPr="003343C5">
        <w:rPr>
          <w:rFonts w:ascii="Raleway" w:hAnsi="Raleway"/>
          <w:color w:val="231F20"/>
          <w:sz w:val="24"/>
          <w:szCs w:val="24"/>
          <w:lang w:val="fr-CA"/>
        </w:rPr>
        <w:t>: </w:t>
      </w:r>
    </w:p>
    <w:p w:rsidRPr="003343C5" w:rsidR="003343C5" w:rsidP="003343C5" w:rsidRDefault="003343C5" w14:paraId="0294BA99"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w:t>
      </w:r>
      <w:hyperlink w:history="1" r:id="rId7">
        <w:r w:rsidRPr="003343C5">
          <w:rPr>
            <w:rStyle w:val="Hyperlink"/>
            <w:rFonts w:ascii="Raleway" w:hAnsi="Raleway"/>
            <w:sz w:val="24"/>
            <w:szCs w:val="24"/>
            <w:lang w:val="fr-CA"/>
          </w:rPr>
          <w:t>Test d’évaluation du français adapté pour le Québec (TEFAQ) de la Chambre de commerce et d’industrie de Paris Île-de-France (CCIP-IDF)</w:t>
        </w:r>
      </w:hyperlink>
      <w:r w:rsidRPr="003343C5">
        <w:rPr>
          <w:rFonts w:ascii="Raleway" w:hAnsi="Raleway"/>
          <w:color w:val="231F20"/>
          <w:sz w:val="24"/>
          <w:szCs w:val="24"/>
          <w:lang w:val="fr-CA"/>
        </w:rPr>
        <w:t>;</w:t>
      </w:r>
    </w:p>
    <w:p w:rsidRPr="003343C5" w:rsidR="003343C5" w:rsidP="003343C5" w:rsidRDefault="003343C5" w14:paraId="1EC72B91"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w:t>
      </w:r>
      <w:hyperlink w:history="1" r:id="rId8">
        <w:r w:rsidRPr="003343C5">
          <w:rPr>
            <w:rStyle w:val="Hyperlink"/>
            <w:rFonts w:ascii="Raleway" w:hAnsi="Raleway"/>
            <w:sz w:val="24"/>
            <w:szCs w:val="24"/>
            <w:lang w:val="fr-CA"/>
          </w:rPr>
          <w:t>Test de connaissance du français pour le Québec (TCF-Québec) de France Éducation international</w:t>
        </w:r>
      </w:hyperlink>
      <w:r w:rsidRPr="003343C5">
        <w:rPr>
          <w:rFonts w:ascii="Raleway" w:hAnsi="Raleway"/>
          <w:color w:val="231F20"/>
          <w:sz w:val="24"/>
          <w:szCs w:val="24"/>
          <w:lang w:val="fr-CA"/>
        </w:rPr>
        <w:t>;</w:t>
      </w:r>
    </w:p>
    <w:p w:rsidRPr="003343C5" w:rsidR="003343C5" w:rsidP="003343C5" w:rsidRDefault="003343C5" w14:paraId="59DF250E"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w:t>
      </w:r>
      <w:hyperlink w:history="1" r:id="rId9">
        <w:r w:rsidRPr="003343C5">
          <w:rPr>
            <w:rStyle w:val="Hyperlink"/>
            <w:rFonts w:ascii="Raleway" w:hAnsi="Raleway"/>
            <w:sz w:val="24"/>
            <w:szCs w:val="24"/>
            <w:lang w:val="fr-CA"/>
          </w:rPr>
          <w:t>Test de connaissance du français pour le Canada (TCF-Canada) de France Éducation international</w:t>
        </w:r>
      </w:hyperlink>
      <w:r w:rsidRPr="003343C5">
        <w:rPr>
          <w:rFonts w:ascii="Raleway" w:hAnsi="Raleway"/>
          <w:color w:val="231F20"/>
          <w:sz w:val="24"/>
          <w:szCs w:val="24"/>
          <w:lang w:val="fr-CA"/>
        </w:rPr>
        <w:t>;</w:t>
      </w:r>
    </w:p>
    <w:p w:rsidRPr="003343C5" w:rsidR="003343C5" w:rsidP="003343C5" w:rsidRDefault="003343C5" w14:paraId="609D7096"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w:t>
      </w:r>
      <w:hyperlink w:history="1" r:id="rId10">
        <w:r w:rsidRPr="003343C5">
          <w:rPr>
            <w:rStyle w:val="Hyperlink"/>
            <w:rFonts w:ascii="Raleway" w:hAnsi="Raleway"/>
            <w:sz w:val="24"/>
            <w:szCs w:val="24"/>
            <w:lang w:val="fr-CA"/>
          </w:rPr>
          <w:t>Test d’évaluation du français (TEF) de la CCIP-IDF</w:t>
        </w:r>
      </w:hyperlink>
      <w:r w:rsidRPr="003343C5">
        <w:rPr>
          <w:rFonts w:ascii="Raleway" w:hAnsi="Raleway"/>
          <w:color w:val="231F20"/>
          <w:sz w:val="24"/>
          <w:szCs w:val="24"/>
          <w:lang w:val="fr-CA"/>
        </w:rPr>
        <w:t>;</w:t>
      </w:r>
    </w:p>
    <w:p w:rsidRPr="003343C5" w:rsidR="003343C5" w:rsidP="003343C5" w:rsidRDefault="003343C5" w14:paraId="12F516EB"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w:t>
      </w:r>
      <w:hyperlink w:history="1" r:id="rId11">
        <w:r w:rsidRPr="003343C5">
          <w:rPr>
            <w:rStyle w:val="Hyperlink"/>
            <w:rFonts w:ascii="Raleway" w:hAnsi="Raleway"/>
            <w:sz w:val="24"/>
            <w:szCs w:val="24"/>
            <w:lang w:val="fr-CA"/>
          </w:rPr>
          <w:t>Test d’évaluation du français pour le Canada (TEF Canada) de la CCIP-IDF</w:t>
        </w:r>
      </w:hyperlink>
      <w:r w:rsidRPr="003343C5">
        <w:rPr>
          <w:rFonts w:ascii="Raleway" w:hAnsi="Raleway"/>
          <w:color w:val="231F20"/>
          <w:sz w:val="24"/>
          <w:szCs w:val="24"/>
          <w:lang w:val="fr-CA"/>
        </w:rPr>
        <w:t>;</w:t>
      </w:r>
    </w:p>
    <w:p w:rsidRPr="003343C5" w:rsidR="003343C5" w:rsidP="003343C5" w:rsidRDefault="003343C5" w14:paraId="5F7CE27A"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Test de connaissance du français (TCF) de </w:t>
      </w:r>
      <w:hyperlink w:history="1" r:id="rId12">
        <w:r w:rsidRPr="003343C5">
          <w:rPr>
            <w:rStyle w:val="Hyperlink"/>
            <w:rFonts w:ascii="Raleway" w:hAnsi="Raleway"/>
            <w:sz w:val="24"/>
            <w:szCs w:val="24"/>
            <w:lang w:val="fr-CA"/>
          </w:rPr>
          <w:t>France Éducation international</w:t>
        </w:r>
      </w:hyperlink>
      <w:r w:rsidRPr="003343C5">
        <w:rPr>
          <w:rFonts w:ascii="Raleway" w:hAnsi="Raleway"/>
          <w:color w:val="231F20"/>
          <w:sz w:val="24"/>
          <w:szCs w:val="24"/>
          <w:lang w:val="fr-CA"/>
        </w:rPr>
        <w:t>;</w:t>
      </w:r>
    </w:p>
    <w:p w:rsidRPr="003343C5" w:rsidR="003343C5" w:rsidP="003343C5" w:rsidRDefault="003343C5" w14:paraId="5509497F"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diplôme d’études en langue française (DELF) de </w:t>
      </w:r>
      <w:hyperlink w:history="1" r:id="rId13">
        <w:r w:rsidRPr="003343C5">
          <w:rPr>
            <w:rStyle w:val="Hyperlink"/>
            <w:rFonts w:ascii="Raleway" w:hAnsi="Raleway"/>
            <w:sz w:val="24"/>
            <w:szCs w:val="24"/>
            <w:lang w:val="fr-CA"/>
          </w:rPr>
          <w:t>France Éducation international</w:t>
        </w:r>
      </w:hyperlink>
      <w:r w:rsidRPr="003343C5">
        <w:rPr>
          <w:rFonts w:ascii="Raleway" w:hAnsi="Raleway"/>
          <w:color w:val="231F20"/>
          <w:sz w:val="24"/>
          <w:szCs w:val="24"/>
          <w:lang w:val="fr-CA"/>
        </w:rPr>
        <w:t>;</w:t>
      </w:r>
    </w:p>
    <w:p w:rsidRPr="003343C5" w:rsidR="003343C5" w:rsidP="003343C5" w:rsidRDefault="003343C5" w14:paraId="60556B8B" w14:textId="77777777">
      <w:pPr>
        <w:numPr>
          <w:ilvl w:val="0"/>
          <w:numId w:val="4"/>
        </w:numPr>
        <w:spacing w:line="276" w:lineRule="auto"/>
        <w:rPr>
          <w:rFonts w:ascii="Raleway" w:hAnsi="Raleway"/>
          <w:color w:val="231F20"/>
          <w:sz w:val="24"/>
          <w:szCs w:val="24"/>
          <w:lang w:val="fr-CA"/>
        </w:rPr>
      </w:pPr>
      <w:r w:rsidRPr="003343C5">
        <w:rPr>
          <w:rFonts w:ascii="Raleway" w:hAnsi="Raleway"/>
          <w:color w:val="231F20"/>
          <w:sz w:val="24"/>
          <w:szCs w:val="24"/>
          <w:lang w:val="fr-CA"/>
        </w:rPr>
        <w:t>Le diplôme approfondi de langue française (DALF) de </w:t>
      </w:r>
      <w:hyperlink w:history="1" r:id="rId14">
        <w:r w:rsidRPr="003343C5">
          <w:rPr>
            <w:rStyle w:val="Hyperlink"/>
            <w:rFonts w:ascii="Raleway" w:hAnsi="Raleway"/>
            <w:sz w:val="24"/>
            <w:szCs w:val="24"/>
            <w:lang w:val="fr-CA"/>
          </w:rPr>
          <w:t>France Éducation international</w:t>
        </w:r>
      </w:hyperlink>
      <w:r w:rsidRPr="003343C5">
        <w:rPr>
          <w:rFonts w:ascii="Raleway" w:hAnsi="Raleway"/>
          <w:color w:val="231F20"/>
          <w:sz w:val="24"/>
          <w:szCs w:val="24"/>
          <w:lang w:val="fr-CA"/>
        </w:rPr>
        <w:t>.</w:t>
      </w:r>
    </w:p>
    <w:p w:rsidR="003343C5" w:rsidP="003343C5" w:rsidRDefault="003343C5" w14:paraId="5923DCC5" w14:textId="77777777">
      <w:pPr>
        <w:spacing w:line="276" w:lineRule="auto"/>
        <w:rPr>
          <w:rFonts w:ascii="Raleway" w:hAnsi="Raleway"/>
          <w:i/>
          <w:iCs/>
          <w:color w:val="231F20"/>
          <w:sz w:val="24"/>
          <w:szCs w:val="24"/>
          <w:lang w:val="fr-CA"/>
        </w:rPr>
      </w:pPr>
    </w:p>
    <w:p w:rsidRPr="003343C5" w:rsidR="003343C5" w:rsidP="003343C5" w:rsidRDefault="003343C5" w14:paraId="1C85149A" w14:textId="1CC8A9B9">
      <w:pPr>
        <w:spacing w:line="276" w:lineRule="auto"/>
        <w:rPr>
          <w:rFonts w:ascii="Raleway" w:hAnsi="Raleway"/>
          <w:i/>
          <w:iCs/>
          <w:color w:val="231F20"/>
          <w:sz w:val="24"/>
          <w:szCs w:val="24"/>
          <w:lang w:val="fr-CA"/>
        </w:rPr>
      </w:pPr>
      <w:r w:rsidRPr="003343C5">
        <w:rPr>
          <w:rFonts w:ascii="Raleway" w:hAnsi="Raleway"/>
          <w:i/>
          <w:iCs/>
          <w:color w:val="231F20"/>
          <w:sz w:val="24"/>
          <w:szCs w:val="24"/>
          <w:lang w:val="fr-CA"/>
        </w:rPr>
        <w:t>Veuillez prendre note que les tests standardisés mentionnés précédemment ont une période de validité</w:t>
      </w:r>
      <w:r w:rsidRPr="003343C5">
        <w:rPr>
          <w:rFonts w:ascii="Raleway" w:hAnsi="Raleway"/>
          <w:i/>
          <w:iCs/>
          <w:color w:val="231F20"/>
          <w:sz w:val="24"/>
          <w:szCs w:val="24"/>
          <w:lang w:val="fr-CA"/>
        </w:rPr>
        <w:t xml:space="preserve"> de deux ans</w:t>
      </w:r>
      <w:r w:rsidRPr="003343C5">
        <w:rPr>
          <w:rFonts w:ascii="Raleway" w:hAnsi="Raleway"/>
          <w:i/>
          <w:iCs/>
          <w:color w:val="231F20"/>
          <w:sz w:val="24"/>
          <w:szCs w:val="24"/>
          <w:lang w:val="fr-CA"/>
        </w:rPr>
        <w:t xml:space="preserve">. </w:t>
      </w:r>
      <w:r>
        <w:rPr>
          <w:rFonts w:ascii="Raleway" w:hAnsi="Raleway"/>
          <w:i/>
          <w:iCs/>
          <w:color w:val="231F20"/>
          <w:sz w:val="24"/>
          <w:szCs w:val="24"/>
          <w:lang w:val="fr-CA"/>
        </w:rPr>
        <w:br/>
      </w:r>
    </w:p>
    <w:p w:rsidRPr="003343C5" w:rsidR="003343C5" w:rsidP="003343C5" w:rsidRDefault="003343C5" w14:paraId="0B83286B" w14:textId="0A10B261">
      <w:pPr>
        <w:spacing w:line="276" w:lineRule="auto"/>
        <w:rPr>
          <w:rFonts w:ascii="Raleway" w:hAnsi="Raleway"/>
          <w:b/>
          <w:bCs/>
          <w:color w:val="231F20"/>
          <w:sz w:val="24"/>
          <w:szCs w:val="24"/>
          <w:u w:val="single"/>
          <w:lang w:val="fr-CA"/>
        </w:rPr>
      </w:pPr>
      <w:r w:rsidRPr="003343C5">
        <w:rPr>
          <w:rFonts w:ascii="Raleway" w:hAnsi="Raleway"/>
          <w:b/>
          <w:bCs/>
          <w:color w:val="231F20"/>
          <w:sz w:val="24"/>
          <w:szCs w:val="24"/>
          <w:u w:val="single"/>
          <w:lang w:val="fr-CA"/>
        </w:rPr>
        <w:t>Pour connaître votre niveau de compétence en Français</w:t>
      </w:r>
    </w:p>
    <w:p w:rsidRPr="003343C5" w:rsidR="003343C5" w:rsidP="003343C5" w:rsidRDefault="003343C5" w14:paraId="17A15222" w14:textId="77777777">
      <w:pPr>
        <w:spacing w:line="276" w:lineRule="auto"/>
        <w:rPr>
          <w:rFonts w:ascii="Raleway" w:hAnsi="Raleway"/>
          <w:color w:val="231F20"/>
          <w:sz w:val="24"/>
          <w:szCs w:val="24"/>
          <w:lang w:val="fr-CA"/>
        </w:rPr>
      </w:pPr>
      <w:r w:rsidRPr="003343C5">
        <w:rPr>
          <w:rFonts w:ascii="Raleway" w:hAnsi="Raleway"/>
          <w:color w:val="231F20"/>
          <w:sz w:val="24"/>
          <w:szCs w:val="24"/>
          <w:lang w:val="fr-CA"/>
        </w:rPr>
        <w:t>Le consortium des Cégeps anglophones a mis au point un test de diagnostic pour vous aider à déterminer votre niveau actuel de français.</w:t>
      </w:r>
    </w:p>
    <w:p w:rsidR="003343C5" w:rsidP="003343C5" w:rsidRDefault="003343C5" w14:paraId="206AC02D" w14:textId="095FAB89">
      <w:pPr>
        <w:spacing w:line="276" w:lineRule="auto"/>
        <w:rPr>
          <w:rFonts w:ascii="Raleway" w:hAnsi="Raleway"/>
          <w:sz w:val="24"/>
          <w:szCs w:val="24"/>
          <w:lang w:val="fr-CA"/>
        </w:rPr>
      </w:pPr>
      <w:r w:rsidRPr="003343C5">
        <w:rPr>
          <w:rFonts w:ascii="Raleway" w:hAnsi="Raleway"/>
          <w:sz w:val="24"/>
          <w:szCs w:val="24"/>
          <w:lang w:val="fr-CA"/>
        </w:rPr>
        <w:t>Ce service est gratuit et peut être consulté à l’adresse</w:t>
      </w:r>
      <w:r w:rsidRPr="003343C5">
        <w:rPr>
          <w:rFonts w:ascii="Raleway" w:hAnsi="Raleway"/>
          <w:sz w:val="24"/>
          <w:szCs w:val="24"/>
          <w:lang w:val="fr-CA"/>
        </w:rPr>
        <w:t xml:space="preserve"> </w:t>
      </w:r>
      <w:r w:rsidRPr="003343C5">
        <w:rPr>
          <w:rFonts w:ascii="Raleway" w:hAnsi="Raleway"/>
          <w:sz w:val="24"/>
          <w:szCs w:val="24"/>
          <w:lang w:val="fr-CA"/>
        </w:rPr>
        <w:t>suivante</w:t>
      </w:r>
      <w:r>
        <w:rPr>
          <w:rFonts w:ascii="Raleway" w:hAnsi="Raleway"/>
          <w:sz w:val="24"/>
          <w:szCs w:val="24"/>
          <w:lang w:val="fr-CA"/>
        </w:rPr>
        <w:t> :</w:t>
      </w:r>
    </w:p>
    <w:p w:rsidRPr="003343C5" w:rsidR="003343C5" w:rsidP="003343C5" w:rsidRDefault="003343C5" w14:paraId="22D8A6C3" w14:textId="03C46531">
      <w:pPr>
        <w:spacing w:line="276" w:lineRule="auto"/>
        <w:rPr>
          <w:rFonts w:ascii="Raleway" w:hAnsi="Raleway"/>
          <w:sz w:val="24"/>
          <w:szCs w:val="24"/>
          <w:lang w:val="fr-CA"/>
        </w:rPr>
      </w:pPr>
      <w:r w:rsidRPr="003343C5">
        <w:rPr>
          <w:rFonts w:ascii="Raleway" w:hAnsi="Raleway"/>
          <w:sz w:val="24"/>
          <w:szCs w:val="24"/>
          <w:lang w:val="fr-CA"/>
        </w:rPr>
        <w:t> </w:t>
      </w:r>
      <w:hyperlink w:history="1" r:id="rId15">
        <w:r w:rsidRPr="003343C5">
          <w:rPr>
            <w:rStyle w:val="Hyperlink"/>
            <w:rFonts w:ascii="Raleway" w:hAnsi="Raleway"/>
            <w:b/>
            <w:bCs/>
            <w:sz w:val="24"/>
            <w:szCs w:val="24"/>
            <w:lang w:val="fr-CA"/>
          </w:rPr>
          <w:t>https://rise.articulate.com/share/FisEE78jhs07TpmlsEGsTafywJb-2Xi6</w:t>
        </w:r>
      </w:hyperlink>
      <w:r w:rsidRPr="003343C5">
        <w:rPr>
          <w:rFonts w:ascii="Raleway" w:hAnsi="Raleway"/>
          <w:sz w:val="24"/>
          <w:szCs w:val="24"/>
          <w:lang w:val="fr-CA"/>
        </w:rPr>
        <w:t>.</w:t>
      </w:r>
    </w:p>
    <w:p w:rsidR="003343C5" w:rsidP="003343C5" w:rsidRDefault="003343C5" w14:paraId="7677FDDE" w14:textId="77777777">
      <w:pPr>
        <w:spacing w:line="276" w:lineRule="auto"/>
        <w:rPr>
          <w:rFonts w:ascii="Raleway" w:hAnsi="Raleway"/>
          <w:color w:val="231F20"/>
          <w:sz w:val="24"/>
          <w:szCs w:val="24"/>
          <w:lang w:val="fr-CA"/>
        </w:rPr>
      </w:pPr>
    </w:p>
    <w:p w:rsidRPr="003343C5" w:rsidR="003343C5" w:rsidP="003343C5" w:rsidRDefault="003343C5" w14:paraId="364C1E06" w14:textId="364454DA">
      <w:pPr>
        <w:spacing w:line="276" w:lineRule="auto"/>
        <w:rPr>
          <w:rFonts w:ascii="Raleway" w:hAnsi="Raleway"/>
          <w:i/>
          <w:iCs/>
          <w:color w:val="231F20"/>
          <w:sz w:val="24"/>
          <w:szCs w:val="24"/>
          <w:lang w:val="fr-CA"/>
        </w:rPr>
      </w:pPr>
      <w:r w:rsidRPr="003343C5">
        <w:rPr>
          <w:rFonts w:ascii="Raleway" w:hAnsi="Raleway"/>
          <w:i/>
          <w:iCs/>
          <w:color w:val="231F20"/>
          <w:sz w:val="24"/>
          <w:szCs w:val="24"/>
          <w:lang w:val="fr-CA"/>
        </w:rPr>
        <w:t>Notez que vous devez passer le test officiel imposé par le gouvernement. Cependant, les résultats du test de diagnostic peuvent vous être utiles pour évaluer le niveau de formation complémentaire requis pour maîtriser le français avant de vous inscrire à un test officiel.</w:t>
      </w:r>
    </w:p>
    <w:p w:rsidRPr="003343C5" w:rsidR="003343C5" w:rsidP="003343C5" w:rsidRDefault="003343C5" w14:paraId="76683EFB" w14:textId="77777777">
      <w:pPr>
        <w:rPr>
          <w:rFonts w:ascii="Raleway" w:hAnsi="Raleway"/>
          <w:color w:val="231F20"/>
          <w:sz w:val="24"/>
          <w:szCs w:val="24"/>
          <w:lang w:val="fr-CA"/>
        </w:rPr>
      </w:pPr>
    </w:p>
    <w:p w:rsidR="74B47270" w:rsidRDefault="74B47270" w14:paraId="76E8CECA" w14:textId="53563688">
      <w:r>
        <w:br w:type="page"/>
      </w:r>
    </w:p>
    <w:p w:rsidRPr="003343C5" w:rsidR="003343C5" w:rsidP="003343C5" w:rsidRDefault="003343C5" w14:paraId="39CD02A6" w14:textId="77777777">
      <w:pPr>
        <w:rPr>
          <w:rFonts w:ascii="Raleway" w:hAnsi="Raleway"/>
          <w:color w:val="231F20"/>
          <w:sz w:val="24"/>
          <w:szCs w:val="24"/>
          <w:lang w:val="fr-CA"/>
        </w:rPr>
      </w:pPr>
    </w:p>
    <w:p w:rsidRPr="003343C5" w:rsidR="003343C5" w:rsidP="003343C5" w:rsidRDefault="003343C5" w14:paraId="6F702C1F" w14:textId="6C4AB75E">
      <w:pPr>
        <w:spacing w:line="276" w:lineRule="auto"/>
        <w:rPr>
          <w:rFonts w:ascii="Raleway" w:hAnsi="Raleway"/>
          <w:b/>
          <w:bCs/>
          <w:color w:val="231F20"/>
          <w:sz w:val="24"/>
          <w:szCs w:val="24"/>
          <w:u w:val="single"/>
          <w:lang w:val="fr-CA"/>
        </w:rPr>
      </w:pPr>
      <w:r w:rsidRPr="003343C5">
        <w:rPr>
          <w:rFonts w:ascii="Raleway" w:hAnsi="Raleway"/>
          <w:b/>
          <w:bCs/>
          <w:color w:val="231F20"/>
          <w:sz w:val="24"/>
          <w:szCs w:val="24"/>
          <w:u w:val="single"/>
          <w:lang w:val="fr-CA"/>
        </w:rPr>
        <w:lastRenderedPageBreak/>
        <w:t>Exceptions</w:t>
      </w:r>
    </w:p>
    <w:p w:rsidRPr="003343C5" w:rsidR="003343C5" w:rsidP="003343C5" w:rsidRDefault="003343C5" w14:paraId="3CAB6CEC" w14:textId="088F36CD">
      <w:pPr>
        <w:spacing w:line="276" w:lineRule="auto"/>
        <w:rPr>
          <w:rFonts w:ascii="Raleway" w:hAnsi="Raleway"/>
          <w:color w:val="231F20"/>
          <w:sz w:val="24"/>
          <w:szCs w:val="24"/>
          <w:lang w:val="fr-CA"/>
        </w:rPr>
      </w:pPr>
      <w:r>
        <w:rPr>
          <w:rFonts w:ascii="Raleway" w:hAnsi="Raleway"/>
          <w:color w:val="231F20"/>
          <w:sz w:val="24"/>
          <w:szCs w:val="24"/>
          <w:lang w:val="fr-CA"/>
        </w:rPr>
        <w:t xml:space="preserve">Certains cas sont exemptés de fournir une </w:t>
      </w:r>
      <w:r w:rsidRPr="003343C5">
        <w:rPr>
          <w:rFonts w:ascii="Raleway" w:hAnsi="Raleway"/>
          <w:color w:val="231F20"/>
          <w:sz w:val="24"/>
          <w:szCs w:val="24"/>
          <w:lang w:val="fr-CA"/>
        </w:rPr>
        <w:t xml:space="preserve">preuve de qualification </w:t>
      </w:r>
      <w:r>
        <w:rPr>
          <w:rFonts w:ascii="Raleway" w:hAnsi="Raleway"/>
          <w:color w:val="231F20"/>
          <w:sz w:val="24"/>
          <w:szCs w:val="24"/>
          <w:lang w:val="fr-CA"/>
        </w:rPr>
        <w:t>pour obtenir un AEC :</w:t>
      </w:r>
    </w:p>
    <w:p w:rsidR="003343C5" w:rsidP="003343C5" w:rsidRDefault="003343C5" w14:paraId="62C1B78C" w14:textId="77777777">
      <w:pPr>
        <w:spacing w:line="276" w:lineRule="auto"/>
        <w:rPr>
          <w:rFonts w:ascii="Raleway" w:hAnsi="Raleway"/>
          <w:b/>
          <w:bCs/>
          <w:color w:val="231F20"/>
          <w:sz w:val="24"/>
          <w:szCs w:val="24"/>
          <w:lang w:val="fr-CA"/>
        </w:rPr>
      </w:pPr>
    </w:p>
    <w:p w:rsidRPr="003343C5" w:rsidR="003343C5" w:rsidP="003343C5" w:rsidRDefault="003343C5" w14:paraId="3D599660" w14:textId="0927BE83">
      <w:pPr>
        <w:pStyle w:val="ListParagraph"/>
        <w:numPr>
          <w:ilvl w:val="0"/>
          <w:numId w:val="6"/>
        </w:numPr>
        <w:spacing w:line="276" w:lineRule="auto"/>
        <w:rPr>
          <w:rFonts w:ascii="Raleway" w:hAnsi="Raleway"/>
          <w:sz w:val="24"/>
          <w:szCs w:val="24"/>
          <w:lang w:val="fr-CA"/>
        </w:rPr>
      </w:pPr>
      <w:r w:rsidRPr="003343C5">
        <w:rPr>
          <w:rFonts w:ascii="Raleway" w:hAnsi="Raleway"/>
          <w:sz w:val="24"/>
          <w:szCs w:val="24"/>
          <w:lang w:val="fr-CA"/>
        </w:rPr>
        <w:t>L’étudiant</w:t>
      </w:r>
      <w:r w:rsidRPr="003343C5">
        <w:rPr>
          <w:rFonts w:ascii="Raleway" w:hAnsi="Raleway"/>
          <w:sz w:val="24"/>
          <w:szCs w:val="24"/>
          <w:lang w:val="fr-CA"/>
        </w:rPr>
        <w:t xml:space="preserve"> </w:t>
      </w:r>
      <w:r w:rsidRPr="003343C5">
        <w:rPr>
          <w:rFonts w:ascii="Raleway" w:hAnsi="Raleway"/>
          <w:sz w:val="24"/>
          <w:szCs w:val="24"/>
          <w:lang w:val="fr-CA"/>
        </w:rPr>
        <w:t>est titulaire</w:t>
      </w:r>
      <w:r w:rsidRPr="003343C5">
        <w:rPr>
          <w:rFonts w:ascii="Raleway" w:hAnsi="Raleway"/>
          <w:color w:val="231F20"/>
          <w:sz w:val="24"/>
          <w:szCs w:val="24"/>
          <w:lang w:val="fr-CA"/>
        </w:rPr>
        <w:t xml:space="preserve"> d’un diplôme d’études secondaires ou d’un diplôme d’études professionnelles, délivré par le ministre</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de</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l’Éducation,</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du</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Loisir</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et</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du</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Sport,</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pour</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lequel il a reçu les services éducatifs en français;</w:t>
      </w:r>
    </w:p>
    <w:p w:rsidRPr="003343C5" w:rsidR="003343C5" w:rsidP="003343C5" w:rsidRDefault="003343C5" w14:paraId="30EAB71E" w14:textId="79037357">
      <w:pPr>
        <w:pStyle w:val="ListParagraph"/>
        <w:numPr>
          <w:ilvl w:val="0"/>
          <w:numId w:val="6"/>
        </w:numPr>
        <w:spacing w:line="276" w:lineRule="auto"/>
        <w:rPr>
          <w:rFonts w:ascii="Raleway" w:hAnsi="Raleway"/>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est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titulaire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d’un</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diplôme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d’études</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secondaires,</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délivré par le ministre de l’Éducation, du Loisir et du Sport, pour lequel il a reçu les services d’enseignement secon</w:t>
      </w:r>
      <w:r w:rsidRPr="003343C5">
        <w:rPr>
          <w:rFonts w:ascii="Raleway" w:hAnsi="Raleway"/>
          <w:color w:val="231F20"/>
          <w:spacing w:val="-2"/>
          <w:sz w:val="24"/>
          <w:szCs w:val="24"/>
          <w:lang w:val="fr-CA"/>
        </w:rPr>
        <w:t>daire</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en</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anglais</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et</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a</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réussi</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la</w:t>
      </w:r>
      <w:r w:rsidRPr="003343C5">
        <w:rPr>
          <w:rFonts w:ascii="Raleway" w:hAnsi="Raleway"/>
          <w:color w:val="231F20"/>
          <w:spacing w:val="-8"/>
          <w:sz w:val="24"/>
          <w:szCs w:val="24"/>
          <w:lang w:val="fr-CA"/>
        </w:rPr>
        <w:t xml:space="preserve"> </w:t>
      </w:r>
      <w:r w:rsidRPr="003343C5">
        <w:rPr>
          <w:rFonts w:ascii="Raleway" w:hAnsi="Raleway"/>
          <w:color w:val="231F20"/>
          <w:spacing w:val="-2"/>
          <w:sz w:val="24"/>
          <w:szCs w:val="24"/>
          <w:lang w:val="fr-CA"/>
        </w:rPr>
        <w:t>matière</w:t>
      </w:r>
      <w:r w:rsidRPr="003343C5">
        <w:rPr>
          <w:rFonts w:ascii="Raleway" w:hAnsi="Raleway"/>
          <w:color w:val="231F20"/>
          <w:spacing w:val="-7"/>
          <w:sz w:val="24"/>
          <w:szCs w:val="24"/>
          <w:lang w:val="fr-CA"/>
        </w:rPr>
        <w:t xml:space="preserve"> </w:t>
      </w:r>
      <w:r w:rsidRPr="003343C5">
        <w:rPr>
          <w:rFonts w:ascii="Raleway" w:hAnsi="Raleway"/>
          <w:color w:val="231F20"/>
          <w:spacing w:val="-2"/>
          <w:sz w:val="24"/>
          <w:szCs w:val="24"/>
          <w:lang w:val="fr-CA"/>
        </w:rPr>
        <w:t>obligatoire</w:t>
      </w:r>
      <w:r w:rsidRPr="003343C5">
        <w:rPr>
          <w:rFonts w:ascii="Raleway" w:hAnsi="Raleway"/>
          <w:color w:val="231F20"/>
          <w:spacing w:val="-8"/>
          <w:sz w:val="24"/>
          <w:szCs w:val="24"/>
          <w:lang w:val="fr-CA"/>
        </w:rPr>
        <w:t xml:space="preserve"> </w:t>
      </w:r>
      <w:r w:rsidRPr="003343C5">
        <w:rPr>
          <w:rFonts w:ascii="Raleway" w:hAnsi="Raleway"/>
          <w:color w:val="231F20"/>
          <w:spacing w:val="-2"/>
          <w:sz w:val="24"/>
          <w:szCs w:val="24"/>
          <w:lang w:val="fr-CA"/>
        </w:rPr>
        <w:t>«</w:t>
      </w:r>
      <w:r w:rsidRPr="003343C5">
        <w:rPr>
          <w:rFonts w:ascii="Raleway" w:hAnsi="Raleway"/>
          <w:color w:val="231F20"/>
          <w:spacing w:val="-10"/>
          <w:sz w:val="24"/>
          <w:szCs w:val="24"/>
          <w:lang w:val="fr-CA"/>
        </w:rPr>
        <w:t xml:space="preserve"> </w:t>
      </w:r>
      <w:r w:rsidRPr="003343C5">
        <w:rPr>
          <w:rFonts w:ascii="Raleway" w:hAnsi="Raleway"/>
          <w:color w:val="231F20"/>
          <w:spacing w:val="-2"/>
          <w:sz w:val="24"/>
          <w:szCs w:val="24"/>
          <w:lang w:val="fr-CA"/>
        </w:rPr>
        <w:t xml:space="preserve">français, </w:t>
      </w:r>
      <w:r w:rsidRPr="003343C5">
        <w:rPr>
          <w:rFonts w:ascii="Raleway" w:hAnsi="Raleway"/>
          <w:color w:val="231F20"/>
          <w:sz w:val="24"/>
          <w:szCs w:val="24"/>
          <w:lang w:val="fr-CA"/>
        </w:rPr>
        <w:t>langue seconde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 de la 5</w:t>
      </w:r>
      <w:r w:rsidRPr="003343C5">
        <w:rPr>
          <w:rFonts w:ascii="Raleway" w:hAnsi="Raleway"/>
          <w:color w:val="231F20"/>
          <w:position w:val="6"/>
          <w:sz w:val="24"/>
          <w:szCs w:val="24"/>
          <w:lang w:val="fr-CA"/>
        </w:rPr>
        <w:t>e</w:t>
      </w:r>
      <w:r w:rsidRPr="003343C5">
        <w:rPr>
          <w:rFonts w:ascii="Raleway" w:hAnsi="Raleway"/>
          <w:color w:val="231F20"/>
          <w:spacing w:val="40"/>
          <w:position w:val="6"/>
          <w:sz w:val="24"/>
          <w:szCs w:val="24"/>
          <w:lang w:val="fr-CA"/>
        </w:rPr>
        <w:t xml:space="preserve"> </w:t>
      </w:r>
      <w:r w:rsidRPr="003343C5">
        <w:rPr>
          <w:rFonts w:ascii="Raleway" w:hAnsi="Raleway"/>
          <w:color w:val="231F20"/>
          <w:sz w:val="24"/>
          <w:szCs w:val="24"/>
          <w:lang w:val="fr-CA"/>
        </w:rPr>
        <w:t>secondaire;</w:t>
      </w:r>
      <w:r w:rsidRPr="003343C5">
        <w:rPr>
          <w:rFonts w:ascii="Raleway" w:hAnsi="Raleway"/>
          <w:color w:val="231F20"/>
          <w:sz w:val="24"/>
          <w:szCs w:val="24"/>
          <w:lang w:val="fr-CA"/>
        </w:rPr>
        <w:t xml:space="preserve"> </w:t>
      </w:r>
    </w:p>
    <w:p w:rsidRPr="003343C5" w:rsidR="003343C5" w:rsidP="003343C5" w:rsidRDefault="003343C5" w14:paraId="377FD65C" w14:textId="7334D3F7">
      <w:pPr>
        <w:pStyle w:val="ListParagraph"/>
        <w:numPr>
          <w:ilvl w:val="0"/>
          <w:numId w:val="6"/>
        </w:numPr>
        <w:spacing w:line="276" w:lineRule="auto"/>
        <w:rPr>
          <w:rFonts w:ascii="Raleway" w:hAnsi="Raleway"/>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est titulaire d’une attestation d’études collégiales délivrée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par</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un</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établissement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d’enseignement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collégial</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du Québec</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à</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la</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suite</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de</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la</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réussite</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d’un</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programme</w:t>
      </w:r>
      <w:r w:rsidRPr="003343C5">
        <w:rPr>
          <w:rFonts w:ascii="Raleway" w:hAnsi="Raleway"/>
          <w:color w:val="231F20"/>
          <w:spacing w:val="-5"/>
          <w:sz w:val="24"/>
          <w:szCs w:val="24"/>
          <w:lang w:val="fr-CA"/>
        </w:rPr>
        <w:t xml:space="preserve"> </w:t>
      </w:r>
      <w:r w:rsidRPr="003343C5">
        <w:rPr>
          <w:rFonts w:ascii="Raleway" w:hAnsi="Raleway"/>
          <w:color w:val="231F20"/>
          <w:sz w:val="24"/>
          <w:szCs w:val="24"/>
          <w:lang w:val="fr-CA"/>
        </w:rPr>
        <w:t xml:space="preserve">d’études dont la langue d’enseignement de tous les cours était le </w:t>
      </w:r>
      <w:r w:rsidRPr="003343C5">
        <w:rPr>
          <w:rFonts w:ascii="Raleway" w:hAnsi="Raleway"/>
          <w:color w:val="231F20"/>
          <w:spacing w:val="-2"/>
          <w:sz w:val="24"/>
          <w:szCs w:val="24"/>
          <w:lang w:val="fr-CA"/>
        </w:rPr>
        <w:t>français;</w:t>
      </w:r>
    </w:p>
    <w:p w:rsidRPr="003343C5" w:rsidR="003343C5" w:rsidP="003343C5" w:rsidRDefault="003343C5" w14:paraId="58C6054A" w14:textId="77777777">
      <w:pPr>
        <w:pStyle w:val="ListParagraph"/>
        <w:numPr>
          <w:ilvl w:val="0"/>
          <w:numId w:val="6"/>
        </w:numPr>
        <w:spacing w:line="276" w:lineRule="auto"/>
        <w:rPr>
          <w:rFonts w:ascii="Raleway" w:hAnsi="Raleway"/>
          <w:color w:val="231F20"/>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est titulaire d’un diplôme d’études collégiales ou d’un diplôme d’études universitaires délivré à la suite de la réussite d’un programme d’études donné en français</w:t>
      </w:r>
      <w:r w:rsidRPr="003343C5">
        <w:rPr>
          <w:rFonts w:ascii="Raleway" w:hAnsi="Raleway"/>
          <w:color w:val="231F20"/>
          <w:spacing w:val="40"/>
          <w:sz w:val="24"/>
          <w:szCs w:val="24"/>
          <w:lang w:val="fr-CA"/>
        </w:rPr>
        <w:t xml:space="preserve"> </w:t>
      </w:r>
      <w:r w:rsidRPr="003343C5">
        <w:rPr>
          <w:rFonts w:ascii="Raleway" w:hAnsi="Raleway"/>
          <w:color w:val="231F20"/>
          <w:sz w:val="24"/>
          <w:szCs w:val="24"/>
          <w:lang w:val="fr-CA"/>
        </w:rPr>
        <w:t>au Québec;</w:t>
      </w:r>
      <w:r w:rsidRPr="003343C5">
        <w:rPr>
          <w:rFonts w:ascii="Raleway" w:hAnsi="Raleway"/>
          <w:sz w:val="24"/>
          <w:szCs w:val="24"/>
          <w:lang w:val="fr-CA"/>
        </w:rPr>
        <w:t xml:space="preserve"> </w:t>
      </w:r>
    </w:p>
    <w:p w:rsidRPr="003343C5" w:rsidR="003343C5" w:rsidP="003343C5" w:rsidRDefault="003343C5" w14:paraId="416B4194" w14:textId="2107637C">
      <w:pPr>
        <w:pStyle w:val="ListParagraph"/>
        <w:numPr>
          <w:ilvl w:val="0"/>
          <w:numId w:val="6"/>
        </w:numPr>
        <w:spacing w:line="276" w:lineRule="auto"/>
        <w:rPr>
          <w:rFonts w:ascii="Raleway" w:hAnsi="Raleway"/>
          <w:color w:val="231F20"/>
          <w:sz w:val="24"/>
          <w:szCs w:val="24"/>
          <w:lang w:val="fr-CA"/>
        </w:rPr>
      </w:pPr>
      <w:r w:rsidRPr="003343C5">
        <w:rPr>
          <w:rFonts w:ascii="Raleway" w:hAnsi="Raleway"/>
          <w:sz w:val="24"/>
          <w:szCs w:val="24"/>
          <w:lang w:val="fr-CA"/>
        </w:rPr>
        <w:t>L’étudiant</w:t>
      </w:r>
      <w:r w:rsidRPr="003343C5">
        <w:rPr>
          <w:rFonts w:ascii="Raleway" w:hAnsi="Raleway"/>
          <w:noProof/>
          <w:sz w:val="24"/>
          <w:szCs w:val="24"/>
          <w:lang w:val="fr-CA"/>
        </w:rPr>
        <w:t xml:space="preserve"> </w:t>
      </w:r>
      <w:r w:rsidRPr="003343C5">
        <w:rPr>
          <w:noProof/>
        </w:rPr>
        <mc:AlternateContent>
          <mc:Choice Requires="wps">
            <w:drawing>
              <wp:anchor distT="0" distB="0" distL="0" distR="0" simplePos="0" relativeHeight="251655680" behindDoc="0" locked="0" layoutInCell="1" allowOverlap="1" wp14:anchorId="102CE49B" wp14:editId="254AB593">
                <wp:simplePos x="0" y="0"/>
                <wp:positionH relativeFrom="page">
                  <wp:posOffset>762000</wp:posOffset>
                </wp:positionH>
                <wp:positionV relativeFrom="page">
                  <wp:posOffset>474296</wp:posOffset>
                </wp:positionV>
                <wp:extent cx="5753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270"/>
                        </a:xfrm>
                        <a:custGeom>
                          <a:avLst/>
                          <a:gdLst/>
                          <a:ahLst/>
                          <a:cxnLst/>
                          <a:rect l="l" t="t" r="r" b="b"/>
                          <a:pathLst>
                            <a:path w="5753100">
                              <a:moveTo>
                                <a:pt x="0" y="0"/>
                              </a:moveTo>
                              <a:lnTo>
                                <a:pt x="57531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37.35pt;width:453pt;height:.1pt;z-index:251655680;visibility:visible;mso-wrap-style:square;mso-wrap-distance-left:0;mso-wrap-distance-top:0;mso-wrap-distance-right:0;mso-wrap-distance-bottom:0;mso-position-horizontal:absolute;mso-position-horizontal-relative:page;mso-position-vertical:absolute;mso-position-vertical-relative:page;v-text-anchor:top" coordsize="5753100,1270" o:spid="_x0000_s1026" filled="f" strokecolor="#231f20" strokeweight=".5pt" path="m,l5753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" w14:anchorId="3D4F1CBA">
                <v:path arrowok="t"/>
                <w10:wrap anchorx="page" anchory="page"/>
              </v:shape>
            </w:pict>
          </mc:Fallback>
        </mc:AlternateContent>
      </w:r>
      <w:r w:rsidRPr="003343C5">
        <w:rPr>
          <w:rFonts w:ascii="Raleway" w:hAnsi="Raleway"/>
          <w:color w:val="231F20"/>
          <w:sz w:val="24"/>
          <w:szCs w:val="24"/>
          <w:lang w:val="fr-CA"/>
        </w:rPr>
        <w:t>est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titulaire</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d’un</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diplôme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équivalent</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à</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ceux</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du</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paragraphe</w:t>
      </w:r>
      <w:r w:rsidRPr="003343C5">
        <w:rPr>
          <w:rFonts w:ascii="Raleway" w:hAnsi="Raleway"/>
          <w:color w:val="231F20"/>
          <w:spacing w:val="-8"/>
          <w:sz w:val="24"/>
          <w:szCs w:val="24"/>
          <w:lang w:val="fr-CA"/>
        </w:rPr>
        <w:t xml:space="preserve"> </w:t>
      </w:r>
      <w:r>
        <w:rPr>
          <w:rFonts w:ascii="Raleway" w:hAnsi="Raleway"/>
          <w:color w:val="231F20"/>
          <w:sz w:val="24"/>
          <w:szCs w:val="24"/>
          <w:lang w:val="fr-CA"/>
        </w:rPr>
        <w:t>d)</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délivré</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à</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la</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suite</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de</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la</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réussite</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d’un</w:t>
      </w:r>
      <w:r w:rsidRPr="003343C5">
        <w:rPr>
          <w:rFonts w:ascii="Raleway" w:hAnsi="Raleway"/>
          <w:color w:val="231F20"/>
          <w:spacing w:val="-8"/>
          <w:sz w:val="24"/>
          <w:szCs w:val="24"/>
          <w:lang w:val="fr-CA"/>
        </w:rPr>
        <w:t xml:space="preserve"> </w:t>
      </w:r>
      <w:r w:rsidRPr="003343C5">
        <w:rPr>
          <w:rFonts w:ascii="Raleway" w:hAnsi="Raleway"/>
          <w:color w:val="231F20"/>
          <w:sz w:val="24"/>
          <w:szCs w:val="24"/>
          <w:lang w:val="fr-CA"/>
        </w:rPr>
        <w:t>programme d’études donné en français ailleurs qu’au Québec;</w:t>
      </w:r>
    </w:p>
    <w:p w:rsidRPr="003343C5" w:rsidR="003343C5" w:rsidP="003343C5" w:rsidRDefault="003343C5" w14:paraId="66C90A79" w14:textId="09698AB0">
      <w:pPr>
        <w:pStyle w:val="ListParagraph"/>
        <w:numPr>
          <w:ilvl w:val="0"/>
          <w:numId w:val="6"/>
        </w:numPr>
        <w:spacing w:line="276" w:lineRule="auto"/>
        <w:rPr>
          <w:rFonts w:ascii="Raleway" w:hAnsi="Raleway"/>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a suivi, au Canada, au moins trois années d’enseignement secondaire ou postsecondaire en français à temps plein;</w:t>
      </w:r>
    </w:p>
    <w:p w:rsidRPr="003343C5" w:rsidR="003343C5" w:rsidP="003343C5" w:rsidRDefault="003343C5" w14:paraId="08628814" w14:textId="77777777">
      <w:pPr>
        <w:pStyle w:val="ListParagraph"/>
        <w:numPr>
          <w:ilvl w:val="0"/>
          <w:numId w:val="6"/>
        </w:numPr>
        <w:spacing w:line="276" w:lineRule="auto"/>
        <w:rPr>
          <w:rFonts w:ascii="Raleway" w:hAnsi="Raleway"/>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a</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réussi</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l’examen</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de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l’Office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québécois</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la</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 xml:space="preserve">langue française menant à la délivrance d’une attestation selon </w:t>
      </w:r>
      <w:r w:rsidRPr="003343C5">
        <w:rPr>
          <w:rFonts w:ascii="Raleway" w:hAnsi="Raleway"/>
          <w:color w:val="231F20"/>
          <w:spacing w:val="-4"/>
          <w:sz w:val="24"/>
          <w:szCs w:val="24"/>
          <w:lang w:val="fr-CA"/>
        </w:rPr>
        <w:t xml:space="preserve">laquelle il possède une connaissance du français appropriée </w:t>
      </w:r>
      <w:r w:rsidRPr="003343C5">
        <w:rPr>
          <w:rFonts w:ascii="Raleway" w:hAnsi="Raleway"/>
          <w:color w:val="231F20"/>
          <w:sz w:val="24"/>
          <w:szCs w:val="24"/>
          <w:lang w:val="fr-CA"/>
        </w:rPr>
        <w:t>à l’exercice de sa profession;</w:t>
      </w:r>
    </w:p>
    <w:p w:rsidRPr="003343C5" w:rsidR="003343C5" w:rsidP="003343C5" w:rsidRDefault="003343C5" w14:paraId="047ED137" w14:textId="10A8F5B7">
      <w:pPr>
        <w:pStyle w:val="ListParagraph"/>
        <w:numPr>
          <w:ilvl w:val="0"/>
          <w:numId w:val="6"/>
        </w:numPr>
        <w:spacing w:line="276" w:lineRule="auto"/>
        <w:rPr>
          <w:rFonts w:ascii="Raleway" w:hAnsi="Raleway"/>
          <w:color w:val="231F20"/>
          <w:sz w:val="24"/>
          <w:szCs w:val="24"/>
          <w:lang w:val="fr-CA"/>
        </w:rPr>
      </w:pPr>
      <w:r w:rsidRPr="003343C5">
        <w:rPr>
          <w:rFonts w:ascii="Raleway" w:hAnsi="Raleway"/>
          <w:sz w:val="24"/>
          <w:szCs w:val="24"/>
          <w:lang w:val="fr-CA"/>
        </w:rPr>
        <w:t>L’étudiant</w:t>
      </w:r>
      <w:r w:rsidRPr="003343C5">
        <w:rPr>
          <w:rFonts w:ascii="Raleway" w:hAnsi="Raleway"/>
          <w:color w:val="231F20"/>
          <w:sz w:val="24"/>
          <w:szCs w:val="24"/>
          <w:lang w:val="fr-CA"/>
        </w:rPr>
        <w:t xml:space="preserve"> </w:t>
      </w:r>
      <w:r w:rsidRPr="003343C5">
        <w:rPr>
          <w:rFonts w:ascii="Raleway" w:hAnsi="Raleway"/>
          <w:color w:val="231F20"/>
          <w:sz w:val="24"/>
          <w:szCs w:val="24"/>
          <w:lang w:val="fr-CA"/>
        </w:rPr>
        <w:t>réside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ou</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a</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résidé</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dans</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une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réserve</w:t>
      </w:r>
      <w:r w:rsidRPr="003343C5">
        <w:rPr>
          <w:rFonts w:ascii="Raleway" w:hAnsi="Raleway"/>
          <w:color w:val="231F20"/>
          <w:spacing w:val="-11"/>
          <w:sz w:val="24"/>
          <w:szCs w:val="24"/>
          <w:lang w:val="fr-CA"/>
        </w:rPr>
        <w:t xml:space="preserve"> </w:t>
      </w:r>
      <w:r w:rsidRPr="003343C5">
        <w:rPr>
          <w:rFonts w:ascii="Raleway" w:hAnsi="Raleway"/>
          <w:color w:val="231F20"/>
          <w:sz w:val="24"/>
          <w:szCs w:val="24"/>
          <w:lang w:val="fr-CA"/>
        </w:rPr>
        <w:t>indienne,</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dans</w:t>
      </w:r>
      <w:r w:rsidRPr="003343C5">
        <w:rPr>
          <w:rFonts w:ascii="Raleway" w:hAnsi="Raleway"/>
          <w:color w:val="231F20"/>
          <w:spacing w:val="-12"/>
          <w:sz w:val="24"/>
          <w:szCs w:val="24"/>
          <w:lang w:val="fr-CA"/>
        </w:rPr>
        <w:t xml:space="preserve"> </w:t>
      </w:r>
      <w:r w:rsidRPr="003343C5">
        <w:rPr>
          <w:rFonts w:ascii="Raleway" w:hAnsi="Raleway"/>
          <w:color w:val="231F20"/>
          <w:sz w:val="24"/>
          <w:szCs w:val="24"/>
          <w:lang w:val="fr-CA"/>
        </w:rPr>
        <w:t>un établissement où vit une communauté autochtone ou sur les terres de la catégorie I et de la catégorie I-N au sens de la Loi sur le régime des terres dans les territoires de</w:t>
      </w:r>
      <w:r w:rsidRPr="003343C5">
        <w:rPr>
          <w:rFonts w:ascii="Raleway" w:hAnsi="Raleway"/>
          <w:color w:val="231F20"/>
          <w:spacing w:val="80"/>
          <w:sz w:val="24"/>
          <w:szCs w:val="24"/>
          <w:lang w:val="fr-CA"/>
        </w:rPr>
        <w:t xml:space="preserve"> </w:t>
      </w:r>
      <w:r w:rsidRPr="003343C5">
        <w:rPr>
          <w:rFonts w:ascii="Raleway" w:hAnsi="Raleway"/>
          <w:color w:val="231F20"/>
          <w:sz w:val="24"/>
          <w:szCs w:val="24"/>
          <w:lang w:val="fr-CA"/>
        </w:rPr>
        <w:t>la Baie-James et du Nouveau-Québec (chapitre R-13.1).</w:t>
      </w:r>
    </w:p>
    <w:p w:rsidR="003343C5" w:rsidP="003343C5" w:rsidRDefault="003343C5" w14:paraId="0AFC1C44" w14:textId="77777777">
      <w:pPr>
        <w:pStyle w:val="BodyText"/>
        <w:ind w:left="0"/>
        <w:rPr>
          <w:rFonts w:ascii="Raleway" w:hAnsi="Raleway"/>
          <w:lang w:val="fr-CA"/>
        </w:rPr>
      </w:pPr>
    </w:p>
    <w:p w:rsidRPr="003343C5" w:rsidR="003343C5" w:rsidP="003343C5" w:rsidRDefault="003343C5" w14:paraId="335F0BFF" w14:textId="77777777">
      <w:pPr>
        <w:pStyle w:val="BodyText"/>
        <w:ind w:left="0"/>
        <w:rPr>
          <w:rFonts w:ascii="Raleway" w:hAnsi="Raleway"/>
          <w:lang w:val="fr-CA"/>
        </w:rPr>
      </w:pPr>
    </w:p>
    <w:sectPr w:rsidRPr="003343C5" w:rsidR="003343C5" w:rsidSect="003343C5">
      <w:headerReference w:type="default" r:id="rId16"/>
      <w:type w:val="nextPage"/>
      <w:pgSz w:w="12240" w:h="15840" w:orient="portrait" w:code="1"/>
      <w:pgMar w:top="1880" w:right="940" w:bottom="280" w:left="860" w:header="66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3C5" w:rsidRDefault="003343C5" w14:paraId="48C0E72D" w14:textId="77777777">
      <w:r>
        <w:separator/>
      </w:r>
    </w:p>
  </w:endnote>
  <w:endnote w:type="continuationSeparator" w:id="0">
    <w:p w:rsidR="003343C5" w:rsidRDefault="003343C5" w14:paraId="3D8611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3C5" w:rsidRDefault="003343C5" w14:paraId="2AF56B50" w14:textId="77777777">
      <w:r>
        <w:separator/>
      </w:r>
    </w:p>
  </w:footnote>
  <w:footnote w:type="continuationSeparator" w:id="0">
    <w:p w:rsidR="003343C5" w:rsidRDefault="003343C5" w14:paraId="621C56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50498" w:rsidRDefault="003343C5" w14:paraId="1EB79954" w14:textId="3BA6CBB5">
    <w:pPr>
      <w:pStyle w:val="BodyText"/>
      <w:spacing w:line="14" w:lineRule="auto"/>
      <w:ind w:left="0"/>
      <w:rPr>
        <w:sz w:val="20"/>
      </w:rPr>
    </w:pPr>
    <w:r>
      <w:rPr>
        <w:noProof/>
        <w:sz w:val="20"/>
      </w:rPr>
      <w:drawing>
        <wp:anchor distT="0" distB="0" distL="114300" distR="114300" simplePos="0" relativeHeight="251666944" behindDoc="0" locked="0" layoutInCell="1" allowOverlap="1" wp14:anchorId="39ABEBCB" wp14:editId="4CD41D1C">
          <wp:simplePos x="0" y="0"/>
          <wp:positionH relativeFrom="column">
            <wp:posOffset>5412740</wp:posOffset>
          </wp:positionH>
          <wp:positionV relativeFrom="paragraph">
            <wp:posOffset>141605</wp:posOffset>
          </wp:positionV>
          <wp:extent cx="1082040" cy="480060"/>
          <wp:effectExtent l="0" t="0" r="3810" b="0"/>
          <wp:wrapSquare wrapText="bothSides"/>
          <wp:docPr id="16223096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480060"/>
                  </a:xfrm>
                  <a:prstGeom prst="rect">
                    <a:avLst/>
                  </a:prstGeom>
                  <a:noFill/>
                  <a:ln>
                    <a:noFill/>
                  </a:ln>
                </pic:spPr>
              </pic:pic>
            </a:graphicData>
          </a:graphic>
        </wp:anchor>
      </w:drawing>
    </w:r>
    <w:r>
      <w:rPr>
        <w:noProof/>
      </w:rPr>
      <mc:AlternateContent>
        <mc:Choice Requires="wps">
          <w:drawing>
            <wp:anchor distT="0" distB="0" distL="0" distR="0" simplePos="0" relativeHeight="251661312" behindDoc="1" locked="0" layoutInCell="1" allowOverlap="1" wp14:anchorId="6B7BCFDD" wp14:editId="609597AA">
              <wp:simplePos x="0" y="0"/>
              <wp:positionH relativeFrom="page">
                <wp:posOffset>601980</wp:posOffset>
              </wp:positionH>
              <wp:positionV relativeFrom="page">
                <wp:posOffset>563880</wp:posOffset>
              </wp:positionV>
              <wp:extent cx="2499360" cy="3829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382905"/>
                      </a:xfrm>
                      <a:prstGeom prst="rect">
                        <a:avLst/>
                      </a:prstGeom>
                    </wps:spPr>
                    <wps:txbx>
                      <w:txbxContent>
                        <w:p w:rsidRPr="003343C5" w:rsidR="00450498" w:rsidRDefault="003343C5" w14:paraId="0BDC4E18" w14:textId="17A8DC98">
                          <w:pPr>
                            <w:spacing w:before="22"/>
                            <w:ind w:left="20"/>
                            <w:rPr>
                              <w:rFonts w:ascii="Gill Sans MT"/>
                              <w:b/>
                              <w:sz w:val="24"/>
                              <w:lang w:val="fr-CA"/>
                            </w:rPr>
                          </w:pPr>
                          <w:r>
                            <w:rPr>
                              <w:rFonts w:ascii="Gill Sans MT"/>
                              <w:b/>
                              <w:color w:val="1D1D1D"/>
                              <w:spacing w:val="-2"/>
                              <w:w w:val="105"/>
                              <w:sz w:val="24"/>
                              <w:u w:val="single" w:color="1D1D1D"/>
                              <w:lang w:val="fr-CA"/>
                            </w:rPr>
                            <w:t>M</w:t>
                          </w:r>
                          <w:r w:rsidRPr="003343C5">
                            <w:rPr>
                              <w:rFonts w:ascii="Gill Sans MT"/>
                              <w:b/>
                              <w:color w:val="1D1D1D"/>
                              <w:spacing w:val="-2"/>
                              <w:w w:val="105"/>
                              <w:sz w:val="24"/>
                              <w:u w:val="single" w:color="1D1D1D"/>
                              <w:lang w:val="fr-CA"/>
                            </w:rPr>
                            <w:t>a</w:t>
                          </w:r>
                          <w:r w:rsidRPr="003343C5">
                            <w:rPr>
                              <w:rFonts w:ascii="Gill Sans MT"/>
                              <w:b/>
                              <w:color w:val="1D1D1D"/>
                              <w:spacing w:val="-2"/>
                              <w:w w:val="105"/>
                              <w:sz w:val="24"/>
                              <w:u w:val="single" w:color="1D1D1D"/>
                              <w:lang w:val="fr-CA"/>
                            </w:rPr>
                            <w:t>î</w:t>
                          </w:r>
                          <w:r w:rsidRPr="003343C5">
                            <w:rPr>
                              <w:rFonts w:ascii="Gill Sans MT"/>
                              <w:b/>
                              <w:color w:val="1D1D1D"/>
                              <w:spacing w:val="-2"/>
                              <w:w w:val="105"/>
                              <w:sz w:val="24"/>
                              <w:u w:val="single" w:color="1D1D1D"/>
                              <w:lang w:val="fr-CA"/>
                            </w:rPr>
                            <w:t>trise de la langue fran</w:t>
                          </w:r>
                          <w:r w:rsidRPr="003343C5">
                            <w:rPr>
                              <w:rFonts w:ascii="Gill Sans MT"/>
                              <w:b/>
                              <w:color w:val="1D1D1D"/>
                              <w:spacing w:val="-2"/>
                              <w:w w:val="105"/>
                              <w:sz w:val="24"/>
                              <w:u w:val="single" w:color="1D1D1D"/>
                              <w:lang w:val="fr-CA"/>
                            </w:rPr>
                            <w:t>ç</w:t>
                          </w:r>
                          <w:r w:rsidRPr="003343C5">
                            <w:rPr>
                              <w:rFonts w:ascii="Gill Sans MT"/>
                              <w:b/>
                              <w:color w:val="1D1D1D"/>
                              <w:spacing w:val="-2"/>
                              <w:w w:val="105"/>
                              <w:sz w:val="24"/>
                              <w:u w:val="single" w:color="1D1D1D"/>
                              <w:lang w:val="fr-CA"/>
                            </w:rPr>
                            <w:t>aise</w:t>
                          </w:r>
                          <w:r w:rsidRPr="003343C5">
                            <w:rPr>
                              <w:rFonts w:ascii="Gill Sans MT"/>
                              <w:b/>
                              <w:color w:val="1D1D1D"/>
                              <w:spacing w:val="-2"/>
                              <w:w w:val="105"/>
                              <w:sz w:val="24"/>
                              <w:u w:val="single" w:color="1D1D1D"/>
                              <w:lang w:val="fr-CA"/>
                            </w:rPr>
                            <w:br/>
                            <w:t>Loi 14</w:t>
                          </w:r>
                        </w:p>
                        <w:p w:rsidR="00450498" w:rsidRDefault="003343C5" w14:paraId="1DACB29B" w14:textId="77777777">
                          <w:pPr>
                            <w:pStyle w:val="BodyText"/>
                            <w:ind w:left="20"/>
                          </w:pPr>
                          <w:r>
                            <w:rPr>
                              <w:color w:val="1D1D1D"/>
                              <w:w w:val="105"/>
                            </w:rPr>
                            <w:t>Students</w:t>
                          </w:r>
                          <w:r>
                            <w:rPr>
                              <w:color w:val="1D1D1D"/>
                              <w:spacing w:val="-14"/>
                              <w:w w:val="105"/>
                            </w:rPr>
                            <w:t xml:space="preserve"> </w:t>
                          </w:r>
                          <w:r>
                            <w:rPr>
                              <w:color w:val="1D1D1D"/>
                              <w:w w:val="105"/>
                            </w:rPr>
                            <w:t>applying</w:t>
                          </w:r>
                          <w:r>
                            <w:rPr>
                              <w:color w:val="1D1D1D"/>
                              <w:spacing w:val="-14"/>
                              <w:w w:val="105"/>
                            </w:rPr>
                            <w:t xml:space="preserve"> </w:t>
                          </w:r>
                          <w:r>
                            <w:rPr>
                              <w:color w:val="1D1D1D"/>
                              <w:w w:val="105"/>
                            </w:rPr>
                            <w:t>to</w:t>
                          </w:r>
                          <w:r>
                            <w:rPr>
                              <w:color w:val="1D1D1D"/>
                              <w:spacing w:val="-17"/>
                              <w:w w:val="105"/>
                            </w:rPr>
                            <w:t xml:space="preserve"> </w:t>
                          </w:r>
                          <w:r>
                            <w:rPr>
                              <w:color w:val="1D1D1D"/>
                              <w:w w:val="105"/>
                            </w:rPr>
                            <w:t>an</w:t>
                          </w:r>
                          <w:r>
                            <w:rPr>
                              <w:color w:val="1D1D1D"/>
                              <w:spacing w:val="-13"/>
                              <w:w w:val="105"/>
                            </w:rPr>
                            <w:t xml:space="preserve"> </w:t>
                          </w:r>
                          <w:r>
                            <w:rPr>
                              <w:color w:val="1D1D1D"/>
                              <w:spacing w:val="-5"/>
                              <w:w w:val="105"/>
                            </w:rPr>
                            <w:t>AEC</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w14:anchorId="6B7BCFDD">
              <v:stroke joinstyle="miter"/>
              <v:path gradientshapeok="t" o:connecttype="rect"/>
            </v:shapetype>
            <v:shape id="Textbox 2" style="position:absolute;margin-left:47.4pt;margin-top:44.4pt;width:196.8pt;height:30.15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">
              <v:textbox inset="0,0,0,0">
                <w:txbxContent>
                  <w:p w:rsidRPr="003343C5" w:rsidR="00450498" w:rsidRDefault="003343C5" w14:paraId="0BDC4E18" w14:textId="17A8DC98">
                    <w:pPr>
                      <w:spacing w:before="22"/>
                      <w:ind w:left="20"/>
                      <w:rPr>
                        <w:rFonts w:ascii="Gill Sans MT"/>
                        <w:b/>
                        <w:sz w:val="24"/>
                        <w:lang w:val="fr-CA"/>
                      </w:rPr>
                    </w:pPr>
                    <w:r>
                      <w:rPr>
                        <w:rFonts w:ascii="Gill Sans MT"/>
                        <w:b/>
                        <w:color w:val="1D1D1D"/>
                        <w:spacing w:val="-2"/>
                        <w:w w:val="105"/>
                        <w:sz w:val="24"/>
                        <w:u w:val="single" w:color="1D1D1D"/>
                        <w:lang w:val="fr-CA"/>
                      </w:rPr>
                      <w:t>M</w:t>
                    </w:r>
                    <w:r w:rsidRPr="003343C5">
                      <w:rPr>
                        <w:rFonts w:ascii="Gill Sans MT"/>
                        <w:b/>
                        <w:color w:val="1D1D1D"/>
                        <w:spacing w:val="-2"/>
                        <w:w w:val="105"/>
                        <w:sz w:val="24"/>
                        <w:u w:val="single" w:color="1D1D1D"/>
                        <w:lang w:val="fr-CA"/>
                      </w:rPr>
                      <w:t>a</w:t>
                    </w:r>
                    <w:r w:rsidRPr="003343C5">
                      <w:rPr>
                        <w:rFonts w:ascii="Gill Sans MT"/>
                        <w:b/>
                        <w:color w:val="1D1D1D"/>
                        <w:spacing w:val="-2"/>
                        <w:w w:val="105"/>
                        <w:sz w:val="24"/>
                        <w:u w:val="single" w:color="1D1D1D"/>
                        <w:lang w:val="fr-CA"/>
                      </w:rPr>
                      <w:t>î</w:t>
                    </w:r>
                    <w:r w:rsidRPr="003343C5">
                      <w:rPr>
                        <w:rFonts w:ascii="Gill Sans MT"/>
                        <w:b/>
                        <w:color w:val="1D1D1D"/>
                        <w:spacing w:val="-2"/>
                        <w:w w:val="105"/>
                        <w:sz w:val="24"/>
                        <w:u w:val="single" w:color="1D1D1D"/>
                        <w:lang w:val="fr-CA"/>
                      </w:rPr>
                      <w:t>trise de la langue fran</w:t>
                    </w:r>
                    <w:r w:rsidRPr="003343C5">
                      <w:rPr>
                        <w:rFonts w:ascii="Gill Sans MT"/>
                        <w:b/>
                        <w:color w:val="1D1D1D"/>
                        <w:spacing w:val="-2"/>
                        <w:w w:val="105"/>
                        <w:sz w:val="24"/>
                        <w:u w:val="single" w:color="1D1D1D"/>
                        <w:lang w:val="fr-CA"/>
                      </w:rPr>
                      <w:t>ç</w:t>
                    </w:r>
                    <w:r w:rsidRPr="003343C5">
                      <w:rPr>
                        <w:rFonts w:ascii="Gill Sans MT"/>
                        <w:b/>
                        <w:color w:val="1D1D1D"/>
                        <w:spacing w:val="-2"/>
                        <w:w w:val="105"/>
                        <w:sz w:val="24"/>
                        <w:u w:val="single" w:color="1D1D1D"/>
                        <w:lang w:val="fr-CA"/>
                      </w:rPr>
                      <w:t>aise</w:t>
                    </w:r>
                    <w:r w:rsidRPr="003343C5">
                      <w:rPr>
                        <w:rFonts w:ascii="Gill Sans MT"/>
                        <w:b/>
                        <w:color w:val="1D1D1D"/>
                        <w:spacing w:val="-2"/>
                        <w:w w:val="105"/>
                        <w:sz w:val="24"/>
                        <w:u w:val="single" w:color="1D1D1D"/>
                        <w:lang w:val="fr-CA"/>
                      </w:rPr>
                      <w:br/>
                      <w:t>Loi 14</w:t>
                    </w:r>
                  </w:p>
                  <w:p w:rsidR="00450498" w:rsidRDefault="003343C5" w14:paraId="1DACB29B" w14:textId="77777777">
                    <w:pPr>
                      <w:pStyle w:val="BodyText"/>
                      <w:ind w:left="20"/>
                    </w:pPr>
                    <w:r>
                      <w:rPr>
                        <w:color w:val="1D1D1D"/>
                        <w:w w:val="105"/>
                      </w:rPr>
                      <w:t>Students</w:t>
                    </w:r>
                    <w:r>
                      <w:rPr>
                        <w:color w:val="1D1D1D"/>
                        <w:spacing w:val="-14"/>
                        <w:w w:val="105"/>
                      </w:rPr>
                      <w:t xml:space="preserve"> </w:t>
                    </w:r>
                    <w:r>
                      <w:rPr>
                        <w:color w:val="1D1D1D"/>
                        <w:w w:val="105"/>
                      </w:rPr>
                      <w:t>applying</w:t>
                    </w:r>
                    <w:r>
                      <w:rPr>
                        <w:color w:val="1D1D1D"/>
                        <w:spacing w:val="-14"/>
                        <w:w w:val="105"/>
                      </w:rPr>
                      <w:t xml:space="preserve"> </w:t>
                    </w:r>
                    <w:r>
                      <w:rPr>
                        <w:color w:val="1D1D1D"/>
                        <w:w w:val="105"/>
                      </w:rPr>
                      <w:t>to</w:t>
                    </w:r>
                    <w:r>
                      <w:rPr>
                        <w:color w:val="1D1D1D"/>
                        <w:spacing w:val="-17"/>
                        <w:w w:val="105"/>
                      </w:rPr>
                      <w:t xml:space="preserve"> </w:t>
                    </w:r>
                    <w:r>
                      <w:rPr>
                        <w:color w:val="1D1D1D"/>
                        <w:w w:val="105"/>
                      </w:rPr>
                      <w:t>an</w:t>
                    </w:r>
                    <w:r>
                      <w:rPr>
                        <w:color w:val="1D1D1D"/>
                        <w:spacing w:val="-13"/>
                        <w:w w:val="105"/>
                      </w:rPr>
                      <w:t xml:space="preserve"> </w:t>
                    </w:r>
                    <w:r>
                      <w:rPr>
                        <w:color w:val="1D1D1D"/>
                        <w:spacing w:val="-5"/>
                        <w:w w:val="105"/>
                      </w:rPr>
                      <w:t>AEC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D2C03"/>
    <w:multiLevelType w:val="hybridMultilevel"/>
    <w:tmpl w:val="64568F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33656CEF"/>
    <w:multiLevelType w:val="multilevel"/>
    <w:tmpl w:val="D66ED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1D54DCE"/>
    <w:multiLevelType w:val="hybridMultilevel"/>
    <w:tmpl w:val="2DE281CC"/>
    <w:lvl w:ilvl="0" w:tplc="0240A7AA">
      <w:numFmt w:val="bullet"/>
      <w:lvlText w:val=""/>
      <w:lvlJc w:val="left"/>
      <w:pPr>
        <w:ind w:left="824" w:hanging="360"/>
      </w:pPr>
      <w:rPr>
        <w:rFonts w:hint="default" w:ascii="Wingdings" w:hAnsi="Wingdings" w:eastAsia="Wingdings" w:cs="Wingdings"/>
        <w:b w:val="0"/>
        <w:bCs w:val="0"/>
        <w:i w:val="0"/>
        <w:iCs w:val="0"/>
        <w:color w:val="1D1D1D"/>
        <w:spacing w:val="0"/>
        <w:w w:val="99"/>
        <w:sz w:val="20"/>
        <w:szCs w:val="20"/>
        <w:lang w:val="en-US" w:eastAsia="en-US" w:bidi="ar-SA"/>
      </w:rPr>
    </w:lvl>
    <w:lvl w:ilvl="1" w:tplc="94FC0794">
      <w:numFmt w:val="bullet"/>
      <w:lvlText w:val="•"/>
      <w:lvlJc w:val="left"/>
      <w:pPr>
        <w:ind w:left="1782" w:hanging="360"/>
      </w:pPr>
      <w:rPr>
        <w:rFonts w:hint="default"/>
        <w:lang w:val="en-US" w:eastAsia="en-US" w:bidi="ar-SA"/>
      </w:rPr>
    </w:lvl>
    <w:lvl w:ilvl="2" w:tplc="F5B832A8">
      <w:numFmt w:val="bullet"/>
      <w:lvlText w:val="•"/>
      <w:lvlJc w:val="left"/>
      <w:pPr>
        <w:ind w:left="2744" w:hanging="360"/>
      </w:pPr>
      <w:rPr>
        <w:rFonts w:hint="default"/>
        <w:lang w:val="en-US" w:eastAsia="en-US" w:bidi="ar-SA"/>
      </w:rPr>
    </w:lvl>
    <w:lvl w:ilvl="3" w:tplc="E7FC6F0C">
      <w:numFmt w:val="bullet"/>
      <w:lvlText w:val="•"/>
      <w:lvlJc w:val="left"/>
      <w:pPr>
        <w:ind w:left="3706" w:hanging="360"/>
      </w:pPr>
      <w:rPr>
        <w:rFonts w:hint="default"/>
        <w:lang w:val="en-US" w:eastAsia="en-US" w:bidi="ar-SA"/>
      </w:rPr>
    </w:lvl>
    <w:lvl w:ilvl="4" w:tplc="ADAC4862">
      <w:numFmt w:val="bullet"/>
      <w:lvlText w:val="•"/>
      <w:lvlJc w:val="left"/>
      <w:pPr>
        <w:ind w:left="4668" w:hanging="360"/>
      </w:pPr>
      <w:rPr>
        <w:rFonts w:hint="default"/>
        <w:lang w:val="en-US" w:eastAsia="en-US" w:bidi="ar-SA"/>
      </w:rPr>
    </w:lvl>
    <w:lvl w:ilvl="5" w:tplc="4C666BE2">
      <w:numFmt w:val="bullet"/>
      <w:lvlText w:val="•"/>
      <w:lvlJc w:val="left"/>
      <w:pPr>
        <w:ind w:left="5630" w:hanging="360"/>
      </w:pPr>
      <w:rPr>
        <w:rFonts w:hint="default"/>
        <w:lang w:val="en-US" w:eastAsia="en-US" w:bidi="ar-SA"/>
      </w:rPr>
    </w:lvl>
    <w:lvl w:ilvl="6" w:tplc="1488040E">
      <w:numFmt w:val="bullet"/>
      <w:lvlText w:val="•"/>
      <w:lvlJc w:val="left"/>
      <w:pPr>
        <w:ind w:left="6592" w:hanging="360"/>
      </w:pPr>
      <w:rPr>
        <w:rFonts w:hint="default"/>
        <w:lang w:val="en-US" w:eastAsia="en-US" w:bidi="ar-SA"/>
      </w:rPr>
    </w:lvl>
    <w:lvl w:ilvl="7" w:tplc="CB368AA6">
      <w:numFmt w:val="bullet"/>
      <w:lvlText w:val="•"/>
      <w:lvlJc w:val="left"/>
      <w:pPr>
        <w:ind w:left="7554" w:hanging="360"/>
      </w:pPr>
      <w:rPr>
        <w:rFonts w:hint="default"/>
        <w:lang w:val="en-US" w:eastAsia="en-US" w:bidi="ar-SA"/>
      </w:rPr>
    </w:lvl>
    <w:lvl w:ilvl="8" w:tplc="A6520A3C">
      <w:numFmt w:val="bullet"/>
      <w:lvlText w:val="•"/>
      <w:lvlJc w:val="left"/>
      <w:pPr>
        <w:ind w:left="8516" w:hanging="360"/>
      </w:pPr>
      <w:rPr>
        <w:rFonts w:hint="default"/>
        <w:lang w:val="en-US" w:eastAsia="en-US" w:bidi="ar-SA"/>
      </w:rPr>
    </w:lvl>
  </w:abstractNum>
  <w:abstractNum w:abstractNumId="3" w15:restartNumberingAfterBreak="0">
    <w:nsid w:val="4ACD5F93"/>
    <w:multiLevelType w:val="multilevel"/>
    <w:tmpl w:val="AC9C4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16C3755"/>
    <w:multiLevelType w:val="hybridMultilevel"/>
    <w:tmpl w:val="CF0C7D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27860E4"/>
    <w:multiLevelType w:val="hybridMultilevel"/>
    <w:tmpl w:val="B40E1C8E"/>
    <w:lvl w:ilvl="0" w:tplc="B96AB7DE">
      <w:start w:val="1"/>
      <w:numFmt w:val="decimal"/>
      <w:lvlText w:val="%1."/>
      <w:lvlJc w:val="left"/>
      <w:pPr>
        <w:ind w:left="100" w:hanging="440"/>
        <w:jc w:val="right"/>
      </w:pPr>
      <w:rPr>
        <w:rFonts w:hint="default" w:ascii="Maiandra GD" w:hAnsi="Maiandra GD" w:eastAsia="Maiandra GD" w:cs="Maiandra GD"/>
        <w:b w:val="0"/>
        <w:bCs w:val="0"/>
        <w:i w:val="0"/>
        <w:iCs w:val="0"/>
        <w:color w:val="231F20"/>
        <w:spacing w:val="0"/>
        <w:w w:val="145"/>
        <w:sz w:val="22"/>
        <w:szCs w:val="22"/>
        <w:lang w:val="fr-FR" w:eastAsia="en-US" w:bidi="ar-SA"/>
      </w:rPr>
    </w:lvl>
    <w:lvl w:ilvl="1" w:tplc="6C30F4F2">
      <w:numFmt w:val="bullet"/>
      <w:lvlText w:val="•"/>
      <w:lvlJc w:val="left"/>
      <w:pPr>
        <w:ind w:left="547" w:hanging="440"/>
      </w:pPr>
      <w:rPr>
        <w:rFonts w:hint="default"/>
        <w:lang w:val="fr-FR" w:eastAsia="en-US" w:bidi="ar-SA"/>
      </w:rPr>
    </w:lvl>
    <w:lvl w:ilvl="2" w:tplc="798097A2">
      <w:numFmt w:val="bullet"/>
      <w:lvlText w:val="•"/>
      <w:lvlJc w:val="left"/>
      <w:pPr>
        <w:ind w:left="994" w:hanging="440"/>
      </w:pPr>
      <w:rPr>
        <w:rFonts w:hint="default"/>
        <w:lang w:val="fr-FR" w:eastAsia="en-US" w:bidi="ar-SA"/>
      </w:rPr>
    </w:lvl>
    <w:lvl w:ilvl="3" w:tplc="A976A062">
      <w:numFmt w:val="bullet"/>
      <w:lvlText w:val="•"/>
      <w:lvlJc w:val="left"/>
      <w:pPr>
        <w:ind w:left="1441" w:hanging="440"/>
      </w:pPr>
      <w:rPr>
        <w:rFonts w:hint="default"/>
        <w:lang w:val="fr-FR" w:eastAsia="en-US" w:bidi="ar-SA"/>
      </w:rPr>
    </w:lvl>
    <w:lvl w:ilvl="4" w:tplc="3E129D7C">
      <w:numFmt w:val="bullet"/>
      <w:lvlText w:val="•"/>
      <w:lvlJc w:val="left"/>
      <w:pPr>
        <w:ind w:left="1888" w:hanging="440"/>
      </w:pPr>
      <w:rPr>
        <w:rFonts w:hint="default"/>
        <w:lang w:val="fr-FR" w:eastAsia="en-US" w:bidi="ar-SA"/>
      </w:rPr>
    </w:lvl>
    <w:lvl w:ilvl="5" w:tplc="0450DDBC">
      <w:numFmt w:val="bullet"/>
      <w:lvlText w:val="•"/>
      <w:lvlJc w:val="left"/>
      <w:pPr>
        <w:ind w:left="2335" w:hanging="440"/>
      </w:pPr>
      <w:rPr>
        <w:rFonts w:hint="default"/>
        <w:lang w:val="fr-FR" w:eastAsia="en-US" w:bidi="ar-SA"/>
      </w:rPr>
    </w:lvl>
    <w:lvl w:ilvl="6" w:tplc="1E66ADEC">
      <w:numFmt w:val="bullet"/>
      <w:lvlText w:val="•"/>
      <w:lvlJc w:val="left"/>
      <w:pPr>
        <w:ind w:left="2782" w:hanging="440"/>
      </w:pPr>
      <w:rPr>
        <w:rFonts w:hint="default"/>
        <w:lang w:val="fr-FR" w:eastAsia="en-US" w:bidi="ar-SA"/>
      </w:rPr>
    </w:lvl>
    <w:lvl w:ilvl="7" w:tplc="BC9E878C">
      <w:numFmt w:val="bullet"/>
      <w:lvlText w:val="•"/>
      <w:lvlJc w:val="left"/>
      <w:pPr>
        <w:ind w:left="3229" w:hanging="440"/>
      </w:pPr>
      <w:rPr>
        <w:rFonts w:hint="default"/>
        <w:lang w:val="fr-FR" w:eastAsia="en-US" w:bidi="ar-SA"/>
      </w:rPr>
    </w:lvl>
    <w:lvl w:ilvl="8" w:tplc="6D4A0F1A">
      <w:numFmt w:val="bullet"/>
      <w:lvlText w:val="•"/>
      <w:lvlJc w:val="left"/>
      <w:pPr>
        <w:ind w:left="3676" w:hanging="440"/>
      </w:pPr>
      <w:rPr>
        <w:rFonts w:hint="default"/>
        <w:lang w:val="fr-FR" w:eastAsia="en-US" w:bidi="ar-SA"/>
      </w:rPr>
    </w:lvl>
  </w:abstractNum>
  <w:num w:numId="1" w16cid:durableId="1257985118">
    <w:abstractNumId w:val="2"/>
  </w:num>
  <w:num w:numId="2" w16cid:durableId="1518157582">
    <w:abstractNumId w:val="5"/>
  </w:num>
  <w:num w:numId="3" w16cid:durableId="1730834817">
    <w:abstractNumId w:val="3"/>
  </w:num>
  <w:num w:numId="4" w16cid:durableId="848567388">
    <w:abstractNumId w:val="1"/>
  </w:num>
  <w:num w:numId="5" w16cid:durableId="503908069">
    <w:abstractNumId w:val="0"/>
  </w:num>
  <w:num w:numId="6" w16cid:durableId="1025404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8"/>
    <w:rsid w:val="003343C5"/>
    <w:rsid w:val="00450498"/>
    <w:rsid w:val="007F114A"/>
    <w:rsid w:val="1C1B10BE"/>
    <w:rsid w:val="2D653684"/>
    <w:rsid w:val="45BDA740"/>
    <w:rsid w:val="74B47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1555"/>
  <w15:docId w15:val="{F4D294B4-D533-4A7D-91FA-11BA80CB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rebuchet MS" w:hAnsi="Trebuchet MS" w:eastAsia="Trebuchet MS" w:cs="Trebuchet MS"/>
    </w:rPr>
  </w:style>
  <w:style w:type="paragraph" w:styleId="Heading1">
    <w:name w:val="heading 1"/>
    <w:basedOn w:val="Normal"/>
    <w:uiPriority w:val="9"/>
    <w:qFormat/>
    <w:pPr>
      <w:ind w:left="104"/>
      <w:outlineLvl w:val="0"/>
    </w:pPr>
    <w:rPr>
      <w:rFonts w:ascii="Gill Sans MT" w:hAnsi="Gill Sans MT" w:eastAsia="Gill Sans MT" w:cs="Gill Sans MT"/>
      <w:b/>
      <w:bCs/>
      <w:sz w:val="24"/>
      <w:szCs w:val="24"/>
      <w:u w:val="single"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4"/>
    </w:pPr>
    <w:rPr>
      <w:sz w:val="24"/>
      <w:szCs w:val="24"/>
    </w:rPr>
  </w:style>
  <w:style w:type="paragraph" w:styleId="ListParagraph">
    <w:name w:val="List Paragraph"/>
    <w:basedOn w:val="Normal"/>
    <w:uiPriority w:val="1"/>
    <w:qFormat/>
    <w:pPr>
      <w:ind w:left="824" w:hanging="360"/>
    </w:pPr>
  </w:style>
  <w:style w:type="paragraph" w:styleId="TableParagraph" w:customStyle="1">
    <w:name w:val="Table Paragraph"/>
    <w:basedOn w:val="Normal"/>
    <w:uiPriority w:val="1"/>
    <w:qFormat/>
    <w:pPr>
      <w:spacing w:before="120"/>
      <w:ind w:left="13"/>
      <w:jc w:val="center"/>
    </w:pPr>
  </w:style>
  <w:style w:type="paragraph" w:styleId="Title">
    <w:name w:val="Title"/>
    <w:basedOn w:val="Normal"/>
    <w:link w:val="TitleChar"/>
    <w:uiPriority w:val="10"/>
    <w:qFormat/>
    <w:rsid w:val="003343C5"/>
    <w:pPr>
      <w:spacing w:before="11"/>
      <w:ind w:left="100"/>
    </w:pPr>
    <w:rPr>
      <w:rFonts w:ascii="Times New Roman" w:hAnsi="Times New Roman" w:eastAsia="Times New Roman" w:cs="Times New Roman"/>
      <w:b/>
      <w:bCs/>
      <w:sz w:val="24"/>
      <w:szCs w:val="24"/>
      <w:lang w:val="fr-FR"/>
    </w:rPr>
  </w:style>
  <w:style w:type="character" w:styleId="TitleChar" w:customStyle="1">
    <w:name w:val="Title Char"/>
    <w:basedOn w:val="DefaultParagraphFont"/>
    <w:link w:val="Title"/>
    <w:uiPriority w:val="10"/>
    <w:rsid w:val="003343C5"/>
    <w:rPr>
      <w:rFonts w:ascii="Times New Roman" w:hAnsi="Times New Roman" w:eastAsia="Times New Roman" w:cs="Times New Roman"/>
      <w:b/>
      <w:bCs/>
      <w:sz w:val="24"/>
      <w:szCs w:val="24"/>
      <w:lang w:val="fr-FR"/>
    </w:rPr>
  </w:style>
  <w:style w:type="character" w:styleId="Hyperlink">
    <w:name w:val="Hyperlink"/>
    <w:basedOn w:val="DefaultParagraphFont"/>
    <w:uiPriority w:val="99"/>
    <w:unhideWhenUsed/>
    <w:rsid w:val="003343C5"/>
    <w:rPr>
      <w:color w:val="0000FF" w:themeColor="hyperlink"/>
      <w:u w:val="single"/>
    </w:rPr>
  </w:style>
  <w:style w:type="character" w:styleId="UnresolvedMention">
    <w:name w:val="Unresolved Mention"/>
    <w:basedOn w:val="DefaultParagraphFont"/>
    <w:uiPriority w:val="99"/>
    <w:semiHidden/>
    <w:unhideWhenUsed/>
    <w:rsid w:val="003343C5"/>
    <w:rPr>
      <w:color w:val="605E5C"/>
      <w:shd w:val="clear" w:color="auto" w:fill="E1DFDD"/>
    </w:rPr>
  </w:style>
  <w:style w:type="paragraph" w:styleId="Header">
    <w:name w:val="header"/>
    <w:basedOn w:val="Normal"/>
    <w:link w:val="HeaderChar"/>
    <w:uiPriority w:val="99"/>
    <w:unhideWhenUsed/>
    <w:rsid w:val="003343C5"/>
    <w:pPr>
      <w:tabs>
        <w:tab w:val="center" w:pos="4680"/>
        <w:tab w:val="right" w:pos="9360"/>
      </w:tabs>
    </w:pPr>
  </w:style>
  <w:style w:type="character" w:styleId="HeaderChar" w:customStyle="1">
    <w:name w:val="Header Char"/>
    <w:basedOn w:val="DefaultParagraphFont"/>
    <w:link w:val="Header"/>
    <w:uiPriority w:val="99"/>
    <w:rsid w:val="003343C5"/>
    <w:rPr>
      <w:rFonts w:ascii="Trebuchet MS" w:hAnsi="Trebuchet MS" w:eastAsia="Trebuchet MS" w:cs="Trebuchet MS"/>
    </w:rPr>
  </w:style>
  <w:style w:type="paragraph" w:styleId="Footer">
    <w:name w:val="footer"/>
    <w:basedOn w:val="Normal"/>
    <w:link w:val="FooterChar"/>
    <w:uiPriority w:val="99"/>
    <w:unhideWhenUsed/>
    <w:rsid w:val="003343C5"/>
    <w:pPr>
      <w:tabs>
        <w:tab w:val="center" w:pos="4680"/>
        <w:tab w:val="right" w:pos="9360"/>
      </w:tabs>
    </w:pPr>
  </w:style>
  <w:style w:type="character" w:styleId="FooterChar" w:customStyle="1">
    <w:name w:val="Footer Char"/>
    <w:basedOn w:val="DefaultParagraphFont"/>
    <w:link w:val="Footer"/>
    <w:uiPriority w:val="99"/>
    <w:rsid w:val="003343C5"/>
    <w:rPr>
      <w:rFonts w:ascii="Trebuchet MS" w:hAnsi="Trebuchet M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0173">
      <w:bodyDiv w:val="1"/>
      <w:marLeft w:val="0"/>
      <w:marRight w:val="0"/>
      <w:marTop w:val="0"/>
      <w:marBottom w:val="0"/>
      <w:divBdr>
        <w:top w:val="none" w:sz="0" w:space="0" w:color="auto"/>
        <w:left w:val="none" w:sz="0" w:space="0" w:color="auto"/>
        <w:bottom w:val="none" w:sz="0" w:space="0" w:color="auto"/>
        <w:right w:val="none" w:sz="0" w:space="0" w:color="auto"/>
      </w:divBdr>
    </w:div>
    <w:div w:id="334495893">
      <w:bodyDiv w:val="1"/>
      <w:marLeft w:val="0"/>
      <w:marRight w:val="0"/>
      <w:marTop w:val="0"/>
      <w:marBottom w:val="0"/>
      <w:divBdr>
        <w:top w:val="none" w:sz="0" w:space="0" w:color="auto"/>
        <w:left w:val="none" w:sz="0" w:space="0" w:color="auto"/>
        <w:bottom w:val="none" w:sz="0" w:space="0" w:color="auto"/>
        <w:right w:val="none" w:sz="0" w:space="0" w:color="auto"/>
      </w:divBdr>
      <w:divsChild>
        <w:div w:id="1535460951">
          <w:marLeft w:val="0"/>
          <w:marRight w:val="0"/>
          <w:marTop w:val="0"/>
          <w:marBottom w:val="0"/>
          <w:divBdr>
            <w:top w:val="none" w:sz="0" w:space="0" w:color="auto"/>
            <w:left w:val="none" w:sz="0" w:space="0" w:color="auto"/>
            <w:bottom w:val="none" w:sz="0" w:space="0" w:color="auto"/>
            <w:right w:val="none" w:sz="0" w:space="0" w:color="auto"/>
          </w:divBdr>
        </w:div>
      </w:divsChild>
    </w:div>
    <w:div w:id="571893461">
      <w:bodyDiv w:val="1"/>
      <w:marLeft w:val="0"/>
      <w:marRight w:val="0"/>
      <w:marTop w:val="0"/>
      <w:marBottom w:val="0"/>
      <w:divBdr>
        <w:top w:val="none" w:sz="0" w:space="0" w:color="auto"/>
        <w:left w:val="none" w:sz="0" w:space="0" w:color="auto"/>
        <w:bottom w:val="none" w:sz="0" w:space="0" w:color="auto"/>
        <w:right w:val="none" w:sz="0" w:space="0" w:color="auto"/>
      </w:divBdr>
    </w:div>
    <w:div w:id="606811865">
      <w:bodyDiv w:val="1"/>
      <w:marLeft w:val="0"/>
      <w:marRight w:val="0"/>
      <w:marTop w:val="0"/>
      <w:marBottom w:val="0"/>
      <w:divBdr>
        <w:top w:val="none" w:sz="0" w:space="0" w:color="auto"/>
        <w:left w:val="none" w:sz="0" w:space="0" w:color="auto"/>
        <w:bottom w:val="none" w:sz="0" w:space="0" w:color="auto"/>
        <w:right w:val="none" w:sz="0" w:space="0" w:color="auto"/>
      </w:divBdr>
      <w:divsChild>
        <w:div w:id="826357668">
          <w:marLeft w:val="0"/>
          <w:marRight w:val="0"/>
          <w:marTop w:val="0"/>
          <w:marBottom w:val="0"/>
          <w:divBdr>
            <w:top w:val="none" w:sz="0" w:space="0" w:color="auto"/>
            <w:left w:val="none" w:sz="0" w:space="0" w:color="auto"/>
            <w:bottom w:val="none" w:sz="0" w:space="0" w:color="auto"/>
            <w:right w:val="none" w:sz="0" w:space="0" w:color="auto"/>
          </w:divBdr>
        </w:div>
      </w:divsChild>
    </w:div>
    <w:div w:id="854154861">
      <w:bodyDiv w:val="1"/>
      <w:marLeft w:val="0"/>
      <w:marRight w:val="0"/>
      <w:marTop w:val="0"/>
      <w:marBottom w:val="0"/>
      <w:divBdr>
        <w:top w:val="none" w:sz="0" w:space="0" w:color="auto"/>
        <w:left w:val="none" w:sz="0" w:space="0" w:color="auto"/>
        <w:bottom w:val="none" w:sz="0" w:space="0" w:color="auto"/>
        <w:right w:val="none" w:sz="0" w:space="0" w:color="auto"/>
      </w:divBdr>
    </w:div>
    <w:div w:id="1111708475">
      <w:bodyDiv w:val="1"/>
      <w:marLeft w:val="0"/>
      <w:marRight w:val="0"/>
      <w:marTop w:val="0"/>
      <w:marBottom w:val="0"/>
      <w:divBdr>
        <w:top w:val="none" w:sz="0" w:space="0" w:color="auto"/>
        <w:left w:val="none" w:sz="0" w:space="0" w:color="auto"/>
        <w:bottom w:val="none" w:sz="0" w:space="0" w:color="auto"/>
        <w:right w:val="none" w:sz="0" w:space="0" w:color="auto"/>
      </w:divBdr>
      <w:divsChild>
        <w:div w:id="1538084531">
          <w:marLeft w:val="0"/>
          <w:marRight w:val="0"/>
          <w:marTop w:val="0"/>
          <w:marBottom w:val="0"/>
          <w:divBdr>
            <w:top w:val="none" w:sz="0" w:space="0" w:color="auto"/>
            <w:left w:val="none" w:sz="0" w:space="0" w:color="auto"/>
            <w:bottom w:val="none" w:sz="0" w:space="0" w:color="auto"/>
            <w:right w:val="none" w:sz="0" w:space="0" w:color="auto"/>
          </w:divBdr>
        </w:div>
      </w:divsChild>
    </w:div>
    <w:div w:id="1148860555">
      <w:bodyDiv w:val="1"/>
      <w:marLeft w:val="0"/>
      <w:marRight w:val="0"/>
      <w:marTop w:val="0"/>
      <w:marBottom w:val="0"/>
      <w:divBdr>
        <w:top w:val="none" w:sz="0" w:space="0" w:color="auto"/>
        <w:left w:val="none" w:sz="0" w:space="0" w:color="auto"/>
        <w:bottom w:val="none" w:sz="0" w:space="0" w:color="auto"/>
        <w:right w:val="none" w:sz="0" w:space="0" w:color="auto"/>
      </w:divBdr>
    </w:div>
    <w:div w:id="1541548511">
      <w:bodyDiv w:val="1"/>
      <w:marLeft w:val="0"/>
      <w:marRight w:val="0"/>
      <w:marTop w:val="0"/>
      <w:marBottom w:val="0"/>
      <w:divBdr>
        <w:top w:val="none" w:sz="0" w:space="0" w:color="auto"/>
        <w:left w:val="none" w:sz="0" w:space="0" w:color="auto"/>
        <w:bottom w:val="none" w:sz="0" w:space="0" w:color="auto"/>
        <w:right w:val="none" w:sz="0" w:space="0" w:color="auto"/>
      </w:divBdr>
      <w:divsChild>
        <w:div w:id="345644703">
          <w:marLeft w:val="0"/>
          <w:marRight w:val="0"/>
          <w:marTop w:val="0"/>
          <w:marBottom w:val="0"/>
          <w:divBdr>
            <w:top w:val="none" w:sz="0" w:space="0" w:color="auto"/>
            <w:left w:val="none" w:sz="0" w:space="0" w:color="auto"/>
            <w:bottom w:val="none" w:sz="0" w:space="0" w:color="auto"/>
            <w:right w:val="none" w:sz="0" w:space="0" w:color="auto"/>
          </w:divBdr>
        </w:div>
      </w:divsChild>
    </w:div>
    <w:div w:id="1601140115">
      <w:bodyDiv w:val="1"/>
      <w:marLeft w:val="0"/>
      <w:marRight w:val="0"/>
      <w:marTop w:val="0"/>
      <w:marBottom w:val="0"/>
      <w:divBdr>
        <w:top w:val="none" w:sz="0" w:space="0" w:color="auto"/>
        <w:left w:val="none" w:sz="0" w:space="0" w:color="auto"/>
        <w:bottom w:val="none" w:sz="0" w:space="0" w:color="auto"/>
        <w:right w:val="none" w:sz="0" w:space="0" w:color="auto"/>
      </w:divBdr>
      <w:divsChild>
        <w:div w:id="98070531">
          <w:marLeft w:val="0"/>
          <w:marRight w:val="0"/>
          <w:marTop w:val="0"/>
          <w:marBottom w:val="0"/>
          <w:divBdr>
            <w:top w:val="none" w:sz="0" w:space="0" w:color="auto"/>
            <w:left w:val="none" w:sz="0" w:space="0" w:color="auto"/>
            <w:bottom w:val="none" w:sz="0" w:space="0" w:color="auto"/>
            <w:right w:val="none" w:sz="0" w:space="0" w:color="auto"/>
          </w:divBdr>
        </w:div>
      </w:divsChild>
    </w:div>
    <w:div w:id="1794640772">
      <w:bodyDiv w:val="1"/>
      <w:marLeft w:val="0"/>
      <w:marRight w:val="0"/>
      <w:marTop w:val="0"/>
      <w:marBottom w:val="0"/>
      <w:divBdr>
        <w:top w:val="none" w:sz="0" w:space="0" w:color="auto"/>
        <w:left w:val="none" w:sz="0" w:space="0" w:color="auto"/>
        <w:bottom w:val="none" w:sz="0" w:space="0" w:color="auto"/>
        <w:right w:val="none" w:sz="0" w:space="0" w:color="auto"/>
      </w:divBdr>
    </w:div>
    <w:div w:id="1876892614">
      <w:bodyDiv w:val="1"/>
      <w:marLeft w:val="0"/>
      <w:marRight w:val="0"/>
      <w:marTop w:val="0"/>
      <w:marBottom w:val="0"/>
      <w:divBdr>
        <w:top w:val="none" w:sz="0" w:space="0" w:color="auto"/>
        <w:left w:val="none" w:sz="0" w:space="0" w:color="auto"/>
        <w:bottom w:val="none" w:sz="0" w:space="0" w:color="auto"/>
        <w:right w:val="none" w:sz="0" w:space="0" w:color="auto"/>
      </w:divBdr>
    </w:div>
    <w:div w:id="2101637750">
      <w:bodyDiv w:val="1"/>
      <w:marLeft w:val="0"/>
      <w:marRight w:val="0"/>
      <w:marTop w:val="0"/>
      <w:marBottom w:val="0"/>
      <w:divBdr>
        <w:top w:val="none" w:sz="0" w:space="0" w:color="auto"/>
        <w:left w:val="none" w:sz="0" w:space="0" w:color="auto"/>
        <w:bottom w:val="none" w:sz="0" w:space="0" w:color="auto"/>
        <w:right w:val="none" w:sz="0" w:space="0" w:color="auto"/>
      </w:divBdr>
      <w:divsChild>
        <w:div w:id="1598902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france-education-international.fr/test/tcf-quebec?langue=fr" TargetMode="External" Id="rId8" /><Relationship Type="http://schemas.openxmlformats.org/officeDocument/2006/relationships/hyperlink" Target="https://www.france-education-international.fr/hub/diplomes-test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lefrancaisdesaffaires.fr/tests-diplomes/test-evaluation-francais-tef/tef-quebec-tefaq/" TargetMode="External" Id="rId7" /><Relationship Type="http://schemas.openxmlformats.org/officeDocument/2006/relationships/hyperlink" Target="https://www.france-education-international.fr/hub/diplomes-tests"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efrancaisdesaffaires.fr/tests-diplomes/test-evaluation-francais-tef/tef-canada/" TargetMode="External" Id="rId11" /><Relationship Type="http://schemas.openxmlformats.org/officeDocument/2006/relationships/footnotes" Target="footnotes.xml" Id="rId5" /><Relationship Type="http://schemas.openxmlformats.org/officeDocument/2006/relationships/hyperlink" Target="https://rise.articulate.com/share/FisEE78jhs07TpmlsEGsTafywJb-2Xi6" TargetMode="External" Id="rId15" /><Relationship Type="http://schemas.openxmlformats.org/officeDocument/2006/relationships/hyperlink" Target="https://www.lefrancaisdesaffaires.fr/tests-diplomes/test-evaluation-francais-tef/" TargetMode="External" Id="rId10" /><Relationship Type="http://schemas.openxmlformats.org/officeDocument/2006/relationships/webSettings" Target="webSettings.xml" Id="rId4" /><Relationship Type="http://schemas.openxmlformats.org/officeDocument/2006/relationships/hyperlink" Target="https://www.france-education-international.fr/test/tcf-canada?langue=fr" TargetMode="External" Id="rId9" /><Relationship Type="http://schemas.openxmlformats.org/officeDocument/2006/relationships/hyperlink" Target="https://www.france-education-international.fr/hub/diplomes-test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Daniela Garza</dc:creator>
  <dc:description/>
  <lastModifiedBy>Daniela Garza</lastModifiedBy>
  <revision>3</revision>
  <dcterms:created xsi:type="dcterms:W3CDTF">2024-10-07T15:21:00.0000000Z</dcterms:created>
  <dcterms:modified xsi:type="dcterms:W3CDTF">2024-10-07T15:41:08.6292708Z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23 for Word</vt:lpwstr>
  </property>
  <property fmtid="{D5CDD505-2E9C-101B-9397-08002B2CF9AE}" pid="4" name="LastSaved">
    <vt:filetime>2024-10-05T00:00:00Z</vt:filetime>
  </property>
  <property fmtid="{D5CDD505-2E9C-101B-9397-08002B2CF9AE}" pid="5" name="Producer">
    <vt:lpwstr>Adobe PDF Library 23.6.136</vt:lpwstr>
  </property>
  <property fmtid="{D5CDD505-2E9C-101B-9397-08002B2CF9AE}" pid="6" name="SourceModified">
    <vt:lpwstr/>
  </property>
</Properties>
</file>